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numPr>
          <w:ilvl w:val="0"/>
          <w:numId w:val="1"/>
        </w:numPr>
        <w:tabs>
          <w:tab w:val="left" w:pos="360"/>
        </w:tabs>
        <w:spacing w:after="0"/>
        <w:jc w:val="both"/>
        <w:rPr>
          <w:rFonts w:ascii="Arial" w:hAnsi="Arial" w:cs="Arial"/>
          <w:b/>
        </w:rPr>
      </w:pPr>
      <w:r>
        <w:rPr>
          <w:rFonts w:ascii="Arial" w:hAnsi="Arial" w:cs="Arial"/>
          <w:b/>
        </w:rPr>
        <w:t>INTRODUCCIÓN</w:t>
      </w:r>
    </w:p>
    <w:p>
      <w:pPr>
        <w:spacing w:after="0" w:line="276" w:lineRule="auto"/>
        <w:jc w:val="both"/>
        <w:rPr>
          <w:rFonts w:ascii="Arial" w:hAnsi="Arial" w:cs="Arial"/>
          <w:sz w:val="22"/>
          <w:szCs w:val="22"/>
        </w:rPr>
      </w:pPr>
    </w:p>
    <w:p>
      <w:pPr>
        <w:spacing w:after="0" w:line="276" w:lineRule="auto"/>
        <w:jc w:val="both"/>
        <w:rPr>
          <w:rFonts w:ascii="Arial" w:hAnsi="Arial" w:cs="Arial"/>
          <w:sz w:val="22"/>
          <w:szCs w:val="22"/>
        </w:rPr>
      </w:pPr>
      <w:r>
        <w:rPr>
          <w:rFonts w:ascii="Arial" w:hAnsi="Arial" w:cs="Arial"/>
          <w:sz w:val="22"/>
          <w:szCs w:val="22"/>
        </w:rPr>
        <w:t>Como parte de los procesos de mejora continua y en aras del mejoramiento de la atención a los usuarios de Aguas del Huila y del cumplimiento de las funciones misionales y el logro de objetivos estratégicos de la entidad, la Gerencia de Aguas del Huila hace esfuerzos por mejorar la prestación de los servicios tecnológicos en la entidad y el proceso de Gestión TIC.</w:t>
      </w:r>
    </w:p>
    <w:p>
      <w:pPr>
        <w:spacing w:after="0" w:line="276" w:lineRule="auto"/>
        <w:jc w:val="both"/>
        <w:rPr>
          <w:rFonts w:ascii="Arial" w:hAnsi="Arial" w:cs="Arial"/>
          <w:sz w:val="22"/>
          <w:szCs w:val="22"/>
        </w:rPr>
      </w:pPr>
    </w:p>
    <w:p>
      <w:pPr>
        <w:spacing w:after="0" w:line="276" w:lineRule="auto"/>
        <w:jc w:val="both"/>
        <w:rPr>
          <w:rFonts w:ascii="Arial" w:hAnsi="Arial" w:cs="Arial"/>
          <w:sz w:val="22"/>
          <w:szCs w:val="22"/>
        </w:rPr>
      </w:pPr>
      <w:r>
        <w:rPr>
          <w:rFonts w:ascii="Arial" w:hAnsi="Arial" w:cs="Arial"/>
          <w:sz w:val="22"/>
          <w:szCs w:val="22"/>
        </w:rPr>
        <w:t>Para ello, el grupo de TIC, ha formulado políticas que garanticen la estructuración de la arquitectura TI de la entidad, siguiendo los lineamientos del Ministerio de las TIC y la política de Gobierno Digital; arquitectura de la cual hace parte la formulación del catálogo de servicios TI dentro de la entidad, catálogo que servirá para conocer, optimizar, avanzar y mejorar los servicios que se ofrecen tanto para los usuarios internos (funcionarios), como usuarios externos (ciudadanía).</w:t>
      </w:r>
    </w:p>
    <w:p>
      <w:pPr>
        <w:spacing w:after="0" w:line="276" w:lineRule="auto"/>
        <w:jc w:val="both"/>
        <w:rPr>
          <w:rFonts w:ascii="Arial" w:hAnsi="Arial" w:cs="Arial"/>
          <w:sz w:val="22"/>
          <w:szCs w:val="22"/>
        </w:rPr>
      </w:pPr>
    </w:p>
    <w:p>
      <w:pPr>
        <w:spacing w:after="0" w:line="276" w:lineRule="auto"/>
        <w:jc w:val="both"/>
        <w:rPr>
          <w:rFonts w:ascii="Arial" w:hAnsi="Arial" w:cs="Arial"/>
          <w:b/>
          <w:sz w:val="22"/>
          <w:szCs w:val="22"/>
        </w:rPr>
      </w:pPr>
      <w:r>
        <w:rPr>
          <w:rFonts w:ascii="Arial" w:hAnsi="Arial" w:cs="Arial"/>
          <w:sz w:val="22"/>
          <w:szCs w:val="22"/>
        </w:rPr>
        <w:t>El presente documento presenta el levantamiento de información actual de los servicios de TI, así como la consolidación y descripción de cada uno de los mismos incluyendo sus características más importantes con el fin de mejorar procesos y definir prioridades.</w:t>
      </w:r>
    </w:p>
    <w:p>
      <w:pPr>
        <w:tabs>
          <w:tab w:val="left" w:pos="360"/>
        </w:tabs>
        <w:spacing w:after="0" w:line="276" w:lineRule="auto"/>
        <w:jc w:val="both"/>
        <w:rPr>
          <w:rFonts w:ascii="Arial" w:hAnsi="Arial" w:cs="Arial"/>
          <w:b/>
          <w:sz w:val="22"/>
          <w:szCs w:val="22"/>
        </w:rPr>
      </w:pPr>
    </w:p>
    <w:p>
      <w:pPr>
        <w:pStyle w:val="16"/>
        <w:numPr>
          <w:ilvl w:val="0"/>
          <w:numId w:val="1"/>
        </w:numPr>
        <w:tabs>
          <w:tab w:val="left" w:pos="360"/>
          <w:tab w:val="left" w:pos="425"/>
        </w:tabs>
        <w:spacing w:after="0"/>
        <w:jc w:val="both"/>
        <w:rPr>
          <w:rFonts w:ascii="Arial" w:hAnsi="Arial" w:cs="Arial"/>
          <w:b/>
        </w:rPr>
      </w:pPr>
      <w:r>
        <w:rPr>
          <w:rFonts w:ascii="Arial" w:hAnsi="Arial" w:cs="Arial"/>
          <w:b/>
          <w:lang w:val="es"/>
        </w:rPr>
        <w:t>OBJETIVO</w:t>
      </w:r>
    </w:p>
    <w:p>
      <w:pPr>
        <w:spacing w:after="0" w:line="276" w:lineRule="auto"/>
        <w:jc w:val="both"/>
        <w:rPr>
          <w:rFonts w:ascii="Arial" w:hAnsi="Arial" w:cs="Arial"/>
          <w:b/>
          <w:sz w:val="22"/>
          <w:szCs w:val="22"/>
        </w:rPr>
      </w:pPr>
    </w:p>
    <w:p>
      <w:pPr>
        <w:spacing w:after="0" w:line="276" w:lineRule="auto"/>
        <w:jc w:val="both"/>
        <w:rPr>
          <w:rFonts w:ascii="Arial" w:hAnsi="Arial" w:cs="Arial"/>
          <w:sz w:val="22"/>
          <w:szCs w:val="22"/>
        </w:rPr>
      </w:pPr>
      <w:r>
        <w:rPr>
          <w:rFonts w:ascii="Arial" w:hAnsi="Arial" w:cs="Arial"/>
          <w:sz w:val="22"/>
          <w:szCs w:val="22"/>
        </w:rPr>
        <w:t>Disponer de un Catálogo de Servicios Tecnológicos que recoja los servicio</w:t>
      </w:r>
      <w:r>
        <w:rPr>
          <w:rFonts w:ascii="Arial" w:hAnsi="Arial" w:cs="Arial"/>
          <w:sz w:val="22"/>
          <w:szCs w:val="22"/>
          <w:lang w:val="es"/>
        </w:rPr>
        <w:t>s y las condiciones en las que se</w:t>
      </w:r>
      <w:r>
        <w:rPr>
          <w:rFonts w:ascii="Arial" w:hAnsi="Arial" w:cs="Arial"/>
          <w:sz w:val="22"/>
          <w:szCs w:val="22"/>
        </w:rPr>
        <w:t xml:space="preserve"> presta</w:t>
      </w:r>
      <w:r>
        <w:rPr>
          <w:rFonts w:ascii="Arial" w:hAnsi="Arial" w:cs="Arial"/>
          <w:sz w:val="22"/>
          <w:szCs w:val="22"/>
          <w:lang w:val="es"/>
        </w:rPr>
        <w:t>n por parte de</w:t>
      </w:r>
      <w:r>
        <w:rPr>
          <w:rFonts w:ascii="Arial" w:hAnsi="Arial" w:cs="Arial"/>
          <w:sz w:val="22"/>
          <w:szCs w:val="22"/>
        </w:rPr>
        <w:t xml:space="preserve"> la </w:t>
      </w:r>
      <w:r>
        <w:rPr>
          <w:rFonts w:ascii="Arial" w:hAnsi="Arial" w:cs="Arial"/>
          <w:sz w:val="22"/>
          <w:szCs w:val="22"/>
          <w:lang w:val="es"/>
        </w:rPr>
        <w:t>entidad</w:t>
      </w:r>
      <w:r>
        <w:rPr>
          <w:rFonts w:ascii="Arial" w:hAnsi="Arial" w:cs="Arial"/>
          <w:sz w:val="22"/>
          <w:szCs w:val="22"/>
        </w:rPr>
        <w:t xml:space="preserve"> a todos sus usuarios</w:t>
      </w:r>
      <w:r>
        <w:rPr>
          <w:rFonts w:ascii="Arial" w:hAnsi="Arial" w:cs="Arial"/>
          <w:sz w:val="22"/>
          <w:szCs w:val="22"/>
          <w:lang w:val="es"/>
        </w:rPr>
        <w:t>, funcionarios de planta y contratistas;</w:t>
      </w:r>
      <w:r>
        <w:rPr>
          <w:rFonts w:ascii="Arial" w:hAnsi="Arial" w:cs="Arial"/>
          <w:sz w:val="22"/>
          <w:szCs w:val="22"/>
        </w:rPr>
        <w:t xml:space="preserve"> como </w:t>
      </w:r>
      <w:r>
        <w:rPr>
          <w:rFonts w:ascii="Arial" w:hAnsi="Arial" w:cs="Arial"/>
          <w:sz w:val="22"/>
          <w:szCs w:val="22"/>
          <w:lang w:val="es"/>
        </w:rPr>
        <w:t xml:space="preserve">soporte a la plataforma </w:t>
      </w:r>
      <w:r>
        <w:rPr>
          <w:rFonts w:ascii="Arial" w:hAnsi="Arial" w:cs="Arial"/>
          <w:sz w:val="22"/>
          <w:szCs w:val="22"/>
        </w:rPr>
        <w:t xml:space="preserve">tecnológico </w:t>
      </w:r>
      <w:r>
        <w:rPr>
          <w:rFonts w:hint="default" w:ascii="Arial" w:hAnsi="Arial" w:cs="Arial"/>
          <w:sz w:val="22"/>
          <w:szCs w:val="22"/>
          <w:lang w:val="es"/>
        </w:rPr>
        <w:t>de</w:t>
      </w:r>
      <w:r>
        <w:rPr>
          <w:rFonts w:ascii="Arial" w:hAnsi="Arial" w:cs="Arial"/>
          <w:sz w:val="22"/>
          <w:szCs w:val="22"/>
        </w:rPr>
        <w:t xml:space="preserve"> los </w:t>
      </w:r>
      <w:r>
        <w:rPr>
          <w:rFonts w:ascii="Arial" w:hAnsi="Arial" w:cs="Arial"/>
          <w:sz w:val="22"/>
          <w:szCs w:val="22"/>
          <w:lang w:val="es"/>
        </w:rPr>
        <w:t>procesos misionales y de apoyo</w:t>
      </w:r>
      <w:r>
        <w:rPr>
          <w:rFonts w:ascii="Arial" w:hAnsi="Arial" w:cs="Arial"/>
          <w:sz w:val="22"/>
          <w:szCs w:val="22"/>
        </w:rPr>
        <w:t>.</w:t>
      </w:r>
    </w:p>
    <w:p>
      <w:pPr>
        <w:spacing w:after="0" w:line="276" w:lineRule="auto"/>
        <w:jc w:val="both"/>
        <w:rPr>
          <w:rFonts w:ascii="Arial" w:hAnsi="Arial" w:cs="Arial"/>
          <w:sz w:val="22"/>
          <w:szCs w:val="22"/>
        </w:rPr>
      </w:pPr>
    </w:p>
    <w:p>
      <w:pPr>
        <w:pStyle w:val="16"/>
        <w:numPr>
          <w:ilvl w:val="0"/>
          <w:numId w:val="1"/>
        </w:numPr>
        <w:tabs>
          <w:tab w:val="left" w:pos="360"/>
          <w:tab w:val="left" w:pos="1080"/>
        </w:tabs>
        <w:spacing w:after="0"/>
        <w:jc w:val="both"/>
        <w:rPr>
          <w:rFonts w:ascii="Arial" w:hAnsi="Arial" w:cs="Arial"/>
          <w:b/>
        </w:rPr>
      </w:pPr>
      <w:r>
        <w:rPr>
          <w:rFonts w:ascii="Arial" w:hAnsi="Arial" w:cs="Arial"/>
          <w:b/>
        </w:rPr>
        <w:t>RESPONSABLE</w:t>
      </w:r>
    </w:p>
    <w:p>
      <w:pPr>
        <w:spacing w:after="0" w:line="276" w:lineRule="auto"/>
        <w:jc w:val="both"/>
        <w:rPr>
          <w:rFonts w:ascii="Arial" w:hAnsi="Arial" w:cs="Arial"/>
          <w:b/>
          <w:sz w:val="22"/>
          <w:szCs w:val="22"/>
        </w:rPr>
      </w:pPr>
    </w:p>
    <w:p>
      <w:pPr>
        <w:spacing w:after="0" w:line="276" w:lineRule="auto"/>
        <w:jc w:val="both"/>
        <w:rPr>
          <w:rFonts w:ascii="Arial" w:hAnsi="Arial" w:cs="Arial"/>
          <w:sz w:val="22"/>
          <w:szCs w:val="22"/>
        </w:rPr>
      </w:pPr>
      <w:r>
        <w:rPr>
          <w:rFonts w:ascii="Arial" w:hAnsi="Arial" w:cs="Arial"/>
          <w:sz w:val="22"/>
          <w:szCs w:val="22"/>
        </w:rPr>
        <w:t xml:space="preserve">Gestión TIC, Tecnologías de la Información y la Comunicación </w:t>
      </w:r>
    </w:p>
    <w:p>
      <w:pPr>
        <w:spacing w:after="0" w:line="276" w:lineRule="auto"/>
        <w:jc w:val="both"/>
        <w:rPr>
          <w:rFonts w:ascii="Arial" w:hAnsi="Arial" w:cs="Arial"/>
          <w:sz w:val="22"/>
          <w:szCs w:val="22"/>
        </w:rPr>
      </w:pPr>
      <w:r>
        <w:rPr>
          <w:rFonts w:ascii="Arial" w:hAnsi="Arial" w:cs="Arial"/>
          <w:sz w:val="22"/>
          <w:szCs w:val="22"/>
        </w:rPr>
        <w:t>Técnico III</w:t>
      </w:r>
    </w:p>
    <w:p>
      <w:pPr>
        <w:spacing w:after="0" w:line="276" w:lineRule="auto"/>
        <w:jc w:val="both"/>
        <w:rPr>
          <w:rFonts w:ascii="Arial" w:hAnsi="Arial" w:cs="Arial"/>
          <w:b/>
          <w:sz w:val="22"/>
          <w:szCs w:val="22"/>
        </w:rPr>
      </w:pPr>
    </w:p>
    <w:p>
      <w:pPr>
        <w:pStyle w:val="16"/>
        <w:numPr>
          <w:ilvl w:val="0"/>
          <w:numId w:val="1"/>
        </w:numPr>
        <w:tabs>
          <w:tab w:val="left" w:pos="360"/>
          <w:tab w:val="left" w:pos="1080"/>
        </w:tabs>
        <w:spacing w:after="0"/>
        <w:jc w:val="both"/>
        <w:rPr>
          <w:rFonts w:ascii="Arial" w:hAnsi="Arial" w:cs="Arial"/>
          <w:b/>
        </w:rPr>
      </w:pPr>
      <w:r>
        <w:rPr>
          <w:rFonts w:ascii="Arial" w:hAnsi="Arial" w:cs="Arial"/>
          <w:b/>
        </w:rPr>
        <w:t>SOPORTE NORMATIVO Y DE REFERENCIA</w:t>
      </w:r>
    </w:p>
    <w:p>
      <w:pPr>
        <w:spacing w:after="0" w:line="276" w:lineRule="auto"/>
        <w:jc w:val="both"/>
        <w:rPr>
          <w:rFonts w:ascii="Arial" w:hAnsi="Arial" w:cs="Arial"/>
          <w:b/>
          <w:sz w:val="22"/>
          <w:szCs w:val="22"/>
        </w:rPr>
      </w:pPr>
    </w:p>
    <w:p>
      <w:pPr>
        <w:numPr>
          <w:ilvl w:val="0"/>
          <w:numId w:val="2"/>
        </w:numPr>
        <w:spacing w:after="0" w:line="276" w:lineRule="auto"/>
        <w:jc w:val="both"/>
        <w:rPr>
          <w:rFonts w:ascii="Arial" w:hAnsi="Arial" w:cs="Arial"/>
          <w:sz w:val="22"/>
          <w:szCs w:val="22"/>
        </w:rPr>
      </w:pPr>
      <w:r>
        <w:rPr>
          <w:rFonts w:ascii="Arial" w:hAnsi="Arial" w:cs="Arial"/>
          <w:sz w:val="22"/>
          <w:szCs w:val="22"/>
          <w:lang w:val="es"/>
        </w:rPr>
        <w:t>Decreto 1008 de 2018 Política de Gobierno Digital</w:t>
      </w:r>
    </w:p>
    <w:p>
      <w:pPr>
        <w:numPr>
          <w:ilvl w:val="0"/>
          <w:numId w:val="2"/>
        </w:numPr>
        <w:spacing w:after="0" w:line="276" w:lineRule="auto"/>
        <w:jc w:val="both"/>
        <w:rPr>
          <w:rFonts w:ascii="Arial" w:hAnsi="Arial" w:cs="Arial"/>
          <w:sz w:val="22"/>
          <w:szCs w:val="22"/>
        </w:rPr>
      </w:pPr>
      <w:r>
        <w:rPr>
          <w:rFonts w:ascii="Arial" w:hAnsi="Arial" w:cs="Arial"/>
          <w:sz w:val="22"/>
          <w:szCs w:val="22"/>
        </w:rPr>
        <w:t>Marco de referencia de arquitectura empresarial</w:t>
      </w:r>
    </w:p>
    <w:p>
      <w:pPr>
        <w:numPr>
          <w:ilvl w:val="0"/>
          <w:numId w:val="2"/>
        </w:numPr>
        <w:spacing w:after="0" w:line="276" w:lineRule="auto"/>
        <w:jc w:val="both"/>
        <w:rPr>
          <w:rFonts w:ascii="Arial" w:hAnsi="Arial" w:cs="Arial"/>
          <w:sz w:val="22"/>
          <w:szCs w:val="22"/>
        </w:rPr>
      </w:pPr>
      <w:r>
        <w:rPr>
          <w:rFonts w:ascii="Arial" w:hAnsi="Arial" w:cs="Arial"/>
          <w:sz w:val="22"/>
          <w:szCs w:val="22"/>
        </w:rPr>
        <w:t xml:space="preserve">Mejores prácticas ITIL </w:t>
      </w:r>
    </w:p>
    <w:p>
      <w:pPr>
        <w:spacing w:after="0" w:line="276" w:lineRule="auto"/>
        <w:jc w:val="both"/>
        <w:rPr>
          <w:rFonts w:ascii="Arial" w:hAnsi="Arial" w:cs="Arial"/>
          <w:sz w:val="22"/>
          <w:szCs w:val="22"/>
        </w:rPr>
      </w:pPr>
      <w:bookmarkStart w:id="0" w:name="_GoBack"/>
      <w:bookmarkEnd w:id="0"/>
    </w:p>
    <w:p>
      <w:pPr>
        <w:spacing w:after="0" w:line="276" w:lineRule="auto"/>
        <w:jc w:val="both"/>
        <w:rPr>
          <w:rFonts w:ascii="Arial" w:hAnsi="Arial" w:cs="Arial"/>
          <w:sz w:val="22"/>
          <w:szCs w:val="22"/>
        </w:rPr>
      </w:pPr>
    </w:p>
    <w:p>
      <w:pPr>
        <w:pStyle w:val="16"/>
        <w:numPr>
          <w:ilvl w:val="0"/>
          <w:numId w:val="1"/>
        </w:numPr>
        <w:tabs>
          <w:tab w:val="left" w:pos="426"/>
          <w:tab w:val="left" w:pos="1080"/>
        </w:tabs>
        <w:spacing w:after="0"/>
        <w:jc w:val="both"/>
        <w:rPr>
          <w:rFonts w:ascii="Arial" w:hAnsi="Arial" w:cs="Arial"/>
          <w:b/>
        </w:rPr>
      </w:pPr>
      <w:r>
        <w:rPr>
          <w:rFonts w:ascii="Arial" w:hAnsi="Arial" w:cs="Arial"/>
          <w:b/>
        </w:rPr>
        <w:t>D</w:t>
      </w:r>
      <w:r>
        <w:rPr>
          <w:rFonts w:ascii="Arial" w:hAnsi="Arial" w:cs="Arial"/>
          <w:b/>
          <w:lang w:val="es"/>
        </w:rPr>
        <w:t>EFINICIONES</w:t>
      </w:r>
    </w:p>
    <w:p>
      <w:pPr>
        <w:pStyle w:val="16"/>
        <w:spacing w:after="0"/>
        <w:ind w:left="1080"/>
        <w:jc w:val="both"/>
        <w:rPr>
          <w:rFonts w:ascii="Arial" w:hAnsi="Arial" w:cs="Arial"/>
          <w:bCs/>
        </w:rPr>
      </w:pPr>
    </w:p>
    <w:p>
      <w:pPr>
        <w:widowControl w:val="0"/>
        <w:autoSpaceDE w:val="0"/>
        <w:autoSpaceDN w:val="0"/>
        <w:spacing w:after="0" w:line="276" w:lineRule="auto"/>
        <w:jc w:val="both"/>
        <w:rPr>
          <w:rFonts w:ascii="Arial" w:hAnsi="Arial" w:eastAsia="Arial" w:cs="Arial"/>
          <w:sz w:val="22"/>
          <w:szCs w:val="22"/>
          <w:lang w:bidi="es-ES"/>
        </w:rPr>
      </w:pPr>
      <w:r>
        <w:rPr>
          <w:rFonts w:ascii="Arial" w:hAnsi="Arial" w:eastAsia="Arial" w:cs="Arial"/>
          <w:b/>
          <w:sz w:val="22"/>
          <w:szCs w:val="22"/>
          <w:lang w:bidi="es-ES"/>
        </w:rPr>
        <w:t>Servicio:</w:t>
      </w:r>
      <w:r>
        <w:rPr>
          <w:rFonts w:ascii="Arial" w:hAnsi="Arial" w:eastAsia="Arial" w:cs="Arial"/>
          <w:sz w:val="22"/>
          <w:szCs w:val="22"/>
          <w:lang w:bidi="es-ES"/>
        </w:rPr>
        <w:t xml:space="preserve"> Es el medio por el cual se entrega valor a los clientes facilitándoles un resultado que quieren alcanzar sin tener específicamente la propiedad de los costos y riesgos. </w:t>
      </w:r>
    </w:p>
    <w:p>
      <w:pPr>
        <w:widowControl w:val="0"/>
        <w:autoSpaceDE w:val="0"/>
        <w:autoSpaceDN w:val="0"/>
        <w:spacing w:after="0" w:line="276" w:lineRule="auto"/>
        <w:jc w:val="both"/>
        <w:rPr>
          <w:rFonts w:ascii="Arial" w:hAnsi="Arial" w:eastAsia="Arial" w:cs="Arial"/>
          <w:sz w:val="22"/>
          <w:szCs w:val="22"/>
          <w:lang w:bidi="es-ES"/>
        </w:rPr>
      </w:pPr>
    </w:p>
    <w:p>
      <w:pPr>
        <w:widowControl w:val="0"/>
        <w:autoSpaceDE w:val="0"/>
        <w:autoSpaceDN w:val="0"/>
        <w:spacing w:after="0" w:line="276" w:lineRule="auto"/>
        <w:jc w:val="both"/>
        <w:rPr>
          <w:rFonts w:ascii="Arial" w:hAnsi="Arial" w:eastAsia="Arial" w:cs="Arial"/>
          <w:sz w:val="22"/>
          <w:szCs w:val="22"/>
          <w:lang w:bidi="es-ES"/>
        </w:rPr>
      </w:pPr>
      <w:r>
        <w:rPr>
          <w:rFonts w:ascii="Arial" w:hAnsi="Arial" w:eastAsia="Arial" w:cs="Arial"/>
          <w:sz w:val="22"/>
          <w:szCs w:val="22"/>
          <w:lang w:bidi="es-ES"/>
        </w:rPr>
        <w:t>Los servicios se clasifican en diferentes categorías según su naturaleza, las cuales se evidencian a continuación.</w:t>
      </w:r>
    </w:p>
    <w:p>
      <w:pPr>
        <w:widowControl w:val="0"/>
        <w:autoSpaceDE w:val="0"/>
        <w:autoSpaceDN w:val="0"/>
        <w:spacing w:after="0" w:line="276" w:lineRule="auto"/>
        <w:jc w:val="both"/>
        <w:rPr>
          <w:rFonts w:ascii="Arial" w:hAnsi="Arial" w:eastAsia="Arial" w:cs="Arial"/>
          <w:sz w:val="22"/>
          <w:szCs w:val="22"/>
          <w:lang w:bidi="es-ES"/>
        </w:rPr>
      </w:pPr>
      <w:r>
        <w:rPr>
          <w:rFonts w:ascii="Arial" w:hAnsi="Arial" w:eastAsia="Arial" w:cs="Arial"/>
          <w:sz w:val="22"/>
          <w:szCs w:val="22"/>
          <w:lang w:val="es-CO" w:eastAsia="es-CO"/>
        </w:rPr>
        <w:drawing>
          <wp:anchor distT="0" distB="0" distL="0" distR="0" simplePos="0" relativeHeight="251659264" behindDoc="0" locked="0" layoutInCell="1" allowOverlap="1">
            <wp:simplePos x="0" y="0"/>
            <wp:positionH relativeFrom="page">
              <wp:posOffset>1099185</wp:posOffset>
            </wp:positionH>
            <wp:positionV relativeFrom="paragraph">
              <wp:posOffset>164465</wp:posOffset>
            </wp:positionV>
            <wp:extent cx="5454650" cy="3115945"/>
            <wp:effectExtent l="0" t="0" r="12700" b="8255"/>
            <wp:wrapTopAndBottom/>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jpeg"/>
                    <pic:cNvPicPr>
                      <a:picLocks noChangeAspect="1"/>
                    </pic:cNvPicPr>
                  </pic:nvPicPr>
                  <pic:blipFill>
                    <a:blip r:embed="rId8" cstate="print"/>
                    <a:stretch>
                      <a:fillRect/>
                    </a:stretch>
                  </pic:blipFill>
                  <pic:spPr>
                    <a:xfrm>
                      <a:off x="0" y="0"/>
                      <a:ext cx="5454445" cy="3115818"/>
                    </a:xfrm>
                    <a:prstGeom prst="rect">
                      <a:avLst/>
                    </a:prstGeom>
                  </pic:spPr>
                </pic:pic>
              </a:graphicData>
            </a:graphic>
          </wp:anchor>
        </w:drawing>
      </w:r>
    </w:p>
    <w:p>
      <w:pPr>
        <w:widowControl w:val="0"/>
        <w:tabs>
          <w:tab w:val="left" w:pos="3405"/>
        </w:tabs>
        <w:autoSpaceDE w:val="0"/>
        <w:autoSpaceDN w:val="0"/>
        <w:spacing w:after="0" w:line="276" w:lineRule="auto"/>
        <w:jc w:val="center"/>
        <w:rPr>
          <w:rFonts w:ascii="Arial" w:hAnsi="Arial" w:eastAsia="Arial" w:cs="Arial"/>
          <w:sz w:val="20"/>
          <w:szCs w:val="22"/>
          <w:lang w:bidi="es-ES"/>
        </w:rPr>
      </w:pPr>
      <w:r>
        <w:rPr>
          <w:rFonts w:ascii="Arial" w:hAnsi="Arial" w:eastAsia="Arial" w:cs="Arial"/>
          <w:sz w:val="20"/>
          <w:szCs w:val="22"/>
          <w:lang w:bidi="es-ES"/>
        </w:rPr>
        <w:t>Fuente: MinTIC</w:t>
      </w:r>
    </w:p>
    <w:p>
      <w:pPr>
        <w:widowControl w:val="0"/>
        <w:autoSpaceDE w:val="0"/>
        <w:autoSpaceDN w:val="0"/>
        <w:spacing w:after="0" w:line="276" w:lineRule="auto"/>
        <w:jc w:val="both"/>
        <w:rPr>
          <w:rFonts w:ascii="Arial" w:hAnsi="Arial" w:eastAsia="Arial" w:cs="Arial"/>
          <w:b/>
          <w:sz w:val="22"/>
          <w:szCs w:val="22"/>
          <w:lang w:bidi="es-ES"/>
        </w:rPr>
      </w:pPr>
    </w:p>
    <w:p>
      <w:pPr>
        <w:widowControl w:val="0"/>
        <w:autoSpaceDE w:val="0"/>
        <w:autoSpaceDN w:val="0"/>
        <w:spacing w:after="0" w:line="276" w:lineRule="auto"/>
        <w:jc w:val="both"/>
        <w:rPr>
          <w:rFonts w:ascii="Arial" w:hAnsi="Arial" w:eastAsia="Arial" w:cs="Arial"/>
          <w:sz w:val="22"/>
          <w:szCs w:val="22"/>
          <w:lang w:bidi="es-ES"/>
        </w:rPr>
      </w:pPr>
      <w:r>
        <w:rPr>
          <w:rFonts w:ascii="Arial" w:hAnsi="Arial" w:eastAsia="Arial" w:cs="Arial"/>
          <w:b/>
          <w:sz w:val="22"/>
          <w:szCs w:val="22"/>
          <w:lang w:bidi="es-ES"/>
        </w:rPr>
        <w:t>Contacto:</w:t>
      </w:r>
      <w:r>
        <w:rPr>
          <w:rFonts w:ascii="Arial" w:hAnsi="Arial" w:eastAsia="Arial" w:cs="Arial"/>
          <w:sz w:val="22"/>
          <w:szCs w:val="22"/>
          <w:lang w:bidi="es-ES"/>
        </w:rPr>
        <w:t xml:space="preserve"> La información del contacto tiene como objetivo identificar qué rol dentro del área de tecnología es el responsable de la prestación del servicio en cuestión. Permite definir el responsable de los servicios de T.I de la organización.</w:t>
      </w:r>
    </w:p>
    <w:p>
      <w:pPr>
        <w:widowControl w:val="0"/>
        <w:autoSpaceDE w:val="0"/>
        <w:autoSpaceDN w:val="0"/>
        <w:spacing w:after="0" w:line="276" w:lineRule="auto"/>
        <w:jc w:val="both"/>
        <w:rPr>
          <w:rFonts w:ascii="Arial" w:hAnsi="Arial" w:eastAsia="Arial" w:cs="Arial"/>
          <w:sz w:val="22"/>
          <w:szCs w:val="22"/>
          <w:lang w:bidi="es-ES"/>
        </w:rPr>
      </w:pPr>
    </w:p>
    <w:p>
      <w:pPr>
        <w:widowControl w:val="0"/>
        <w:autoSpaceDE w:val="0"/>
        <w:autoSpaceDN w:val="0"/>
        <w:spacing w:after="0" w:line="276" w:lineRule="auto"/>
        <w:jc w:val="both"/>
        <w:rPr>
          <w:rFonts w:ascii="Arial" w:hAnsi="Arial" w:eastAsia="Arial" w:cs="Arial"/>
          <w:sz w:val="22"/>
          <w:szCs w:val="22"/>
          <w:lang w:bidi="es-ES"/>
        </w:rPr>
      </w:pPr>
      <w:r>
        <w:rPr>
          <w:rFonts w:ascii="Arial" w:hAnsi="Arial" w:eastAsia="Arial" w:cs="Arial"/>
          <w:b/>
          <w:sz w:val="22"/>
          <w:szCs w:val="22"/>
          <w:lang w:bidi="es-ES"/>
        </w:rPr>
        <w:t>Objetivo del servicio:</w:t>
      </w:r>
      <w:r>
        <w:rPr>
          <w:rFonts w:ascii="Arial" w:hAnsi="Arial" w:eastAsia="Arial" w:cs="Arial"/>
          <w:sz w:val="22"/>
          <w:szCs w:val="22"/>
          <w:lang w:bidi="es-ES"/>
        </w:rPr>
        <w:t xml:space="preserve"> Busca establecer para qué se requiere dicho servicio, cuál es su finalidad de cara al usuario. Como todo objetivo, debe iniciar con un verbo en infinitivo, acompañado de un contexto que le permita al usuario conocer con claridad que se pretende con el servicio.</w:t>
      </w:r>
    </w:p>
    <w:p>
      <w:pPr>
        <w:widowControl w:val="0"/>
        <w:autoSpaceDE w:val="0"/>
        <w:autoSpaceDN w:val="0"/>
        <w:spacing w:after="0" w:line="276" w:lineRule="auto"/>
        <w:jc w:val="both"/>
        <w:rPr>
          <w:rFonts w:ascii="Arial" w:hAnsi="Arial" w:eastAsia="Arial" w:cs="Arial"/>
          <w:sz w:val="22"/>
          <w:szCs w:val="22"/>
          <w:lang w:bidi="es-ES"/>
        </w:rPr>
      </w:pPr>
    </w:p>
    <w:p>
      <w:pPr>
        <w:widowControl w:val="0"/>
        <w:autoSpaceDE w:val="0"/>
        <w:autoSpaceDN w:val="0"/>
        <w:spacing w:after="0" w:line="276" w:lineRule="auto"/>
        <w:jc w:val="both"/>
        <w:rPr>
          <w:rFonts w:ascii="Arial" w:hAnsi="Arial" w:eastAsia="Arial" w:cs="Arial"/>
          <w:sz w:val="22"/>
          <w:szCs w:val="22"/>
          <w:lang w:bidi="es-ES"/>
        </w:rPr>
      </w:pPr>
      <w:r>
        <w:rPr>
          <w:rFonts w:ascii="Arial" w:hAnsi="Arial" w:eastAsia="Arial" w:cs="Arial"/>
          <w:b/>
          <w:sz w:val="22"/>
          <w:szCs w:val="22"/>
          <w:lang w:bidi="es-ES"/>
        </w:rPr>
        <w:t>Características del servicio:</w:t>
      </w:r>
      <w:r>
        <w:rPr>
          <w:rFonts w:ascii="Arial" w:hAnsi="Arial" w:eastAsia="Arial" w:cs="Arial"/>
          <w:sz w:val="22"/>
          <w:szCs w:val="22"/>
          <w:lang w:bidi="es-ES"/>
        </w:rPr>
        <w:t xml:space="preserve"> Definir en un párrafo corto una breve descripción del servicio, que indique para que sirve, como funciona y que se pretende obtener con la prestación de este servicio en particular.</w:t>
      </w:r>
    </w:p>
    <w:p>
      <w:pPr>
        <w:widowControl w:val="0"/>
        <w:autoSpaceDE w:val="0"/>
        <w:autoSpaceDN w:val="0"/>
        <w:spacing w:after="0" w:line="276" w:lineRule="auto"/>
        <w:jc w:val="both"/>
        <w:rPr>
          <w:rFonts w:ascii="Arial" w:hAnsi="Arial" w:eastAsia="Arial" w:cs="Arial"/>
          <w:sz w:val="22"/>
          <w:szCs w:val="22"/>
          <w:lang w:bidi="es-ES"/>
        </w:rPr>
      </w:pPr>
    </w:p>
    <w:p>
      <w:pPr>
        <w:widowControl w:val="0"/>
        <w:autoSpaceDE w:val="0"/>
        <w:autoSpaceDN w:val="0"/>
        <w:spacing w:after="0" w:line="276" w:lineRule="auto"/>
        <w:jc w:val="both"/>
        <w:rPr>
          <w:rFonts w:ascii="Arial" w:hAnsi="Arial" w:eastAsia="Arial" w:cs="Arial"/>
          <w:sz w:val="22"/>
          <w:szCs w:val="22"/>
          <w:lang w:bidi="es-ES"/>
        </w:rPr>
      </w:pPr>
      <w:r>
        <w:rPr>
          <w:rFonts w:ascii="Arial" w:hAnsi="Arial" w:eastAsia="Arial" w:cs="Arial"/>
          <w:b/>
          <w:sz w:val="22"/>
          <w:szCs w:val="22"/>
          <w:lang w:bidi="es-ES"/>
        </w:rPr>
        <w:t>Alcance del servicio:</w:t>
      </w:r>
      <w:r>
        <w:rPr>
          <w:rFonts w:ascii="Arial" w:hAnsi="Arial" w:eastAsia="Arial" w:cs="Arial"/>
          <w:sz w:val="22"/>
          <w:szCs w:val="22"/>
          <w:lang w:bidi="es-ES"/>
        </w:rPr>
        <w:t xml:space="preserve"> Hasta dónde va el servicio, es decir, desde que momento se inicia la prestación del servicio y en qué momento termina. Qué necesidad del usuario satisface la prestación de este servicio.</w:t>
      </w:r>
    </w:p>
    <w:p>
      <w:pPr>
        <w:widowControl w:val="0"/>
        <w:autoSpaceDE w:val="0"/>
        <w:autoSpaceDN w:val="0"/>
        <w:spacing w:after="0" w:line="276" w:lineRule="auto"/>
        <w:jc w:val="both"/>
        <w:rPr>
          <w:rFonts w:ascii="Arial" w:hAnsi="Arial" w:eastAsia="Arial" w:cs="Arial"/>
          <w:sz w:val="22"/>
          <w:szCs w:val="22"/>
          <w:lang w:bidi="es-ES"/>
        </w:rPr>
      </w:pPr>
    </w:p>
    <w:p>
      <w:pPr>
        <w:widowControl w:val="0"/>
        <w:autoSpaceDE w:val="0"/>
        <w:autoSpaceDN w:val="0"/>
        <w:spacing w:after="0" w:line="276" w:lineRule="auto"/>
        <w:jc w:val="both"/>
        <w:rPr>
          <w:rFonts w:ascii="Arial" w:hAnsi="Arial" w:eastAsia="Arial" w:cs="Arial"/>
          <w:sz w:val="22"/>
          <w:szCs w:val="22"/>
          <w:lang w:bidi="es-ES"/>
        </w:rPr>
      </w:pPr>
      <w:r>
        <w:rPr>
          <w:rFonts w:ascii="Arial" w:hAnsi="Arial" w:eastAsia="Arial" w:cs="Arial"/>
          <w:b/>
          <w:sz w:val="22"/>
          <w:szCs w:val="22"/>
          <w:lang w:bidi="es-ES"/>
        </w:rPr>
        <w:t>Canal de prestación:</w:t>
      </w:r>
      <w:r>
        <w:rPr>
          <w:rFonts w:ascii="Arial" w:hAnsi="Arial" w:eastAsia="Arial" w:cs="Arial"/>
          <w:sz w:val="22"/>
          <w:szCs w:val="22"/>
          <w:lang w:bidi="es-ES"/>
        </w:rPr>
        <w:t xml:space="preserve"> Se debe tener claro cuál es el medio por el cual se presta el servicio: presencial, semipresencial (Cuando una parte del servicio se presta de forma remota y otra de forma presencial), virtual. En muchos casos un servicio puede tener atención multicanal, definir los canales de prestación.</w:t>
      </w:r>
    </w:p>
    <w:p>
      <w:pPr>
        <w:widowControl w:val="0"/>
        <w:autoSpaceDE w:val="0"/>
        <w:autoSpaceDN w:val="0"/>
        <w:spacing w:after="0" w:line="276" w:lineRule="auto"/>
        <w:jc w:val="both"/>
        <w:rPr>
          <w:rFonts w:ascii="Arial" w:hAnsi="Arial" w:eastAsia="Arial" w:cs="Arial"/>
          <w:sz w:val="22"/>
          <w:szCs w:val="22"/>
          <w:lang w:bidi="es-ES"/>
        </w:rPr>
      </w:pPr>
    </w:p>
    <w:p>
      <w:pPr>
        <w:widowControl w:val="0"/>
        <w:autoSpaceDE w:val="0"/>
        <w:autoSpaceDN w:val="0"/>
        <w:spacing w:after="0" w:line="276" w:lineRule="auto"/>
        <w:jc w:val="both"/>
        <w:rPr>
          <w:rFonts w:ascii="Arial" w:hAnsi="Arial" w:eastAsia="Arial" w:cs="Arial"/>
          <w:sz w:val="22"/>
          <w:szCs w:val="22"/>
          <w:lang w:bidi="es-ES"/>
        </w:rPr>
      </w:pPr>
      <w:r>
        <w:rPr>
          <w:rFonts w:ascii="Arial" w:hAnsi="Arial" w:eastAsia="Arial" w:cs="Arial"/>
          <w:b/>
          <w:sz w:val="22"/>
          <w:szCs w:val="22"/>
          <w:lang w:bidi="es-ES"/>
        </w:rPr>
        <w:t>Beneficiario:</w:t>
      </w:r>
      <w:r>
        <w:rPr>
          <w:rFonts w:ascii="Arial" w:hAnsi="Arial" w:eastAsia="Arial" w:cs="Arial"/>
          <w:sz w:val="22"/>
          <w:szCs w:val="22"/>
          <w:lang w:bidi="es-ES"/>
        </w:rPr>
        <w:t xml:space="preserve"> Hay que identificar con claridad a qué tipo de usuario o beneficiario se le presta el servicio. De acuerdo a la matriz de actores diseñada por el área de T.I, será más fácil identificar los beneficiarios de cada uno de los servicios.</w:t>
      </w:r>
    </w:p>
    <w:p>
      <w:pPr>
        <w:widowControl w:val="0"/>
        <w:autoSpaceDE w:val="0"/>
        <w:autoSpaceDN w:val="0"/>
        <w:spacing w:after="0" w:line="276" w:lineRule="auto"/>
        <w:jc w:val="both"/>
        <w:rPr>
          <w:rFonts w:ascii="Arial" w:hAnsi="Arial" w:eastAsia="Arial" w:cs="Arial"/>
          <w:sz w:val="22"/>
          <w:szCs w:val="22"/>
          <w:lang w:bidi="es-ES"/>
        </w:rPr>
      </w:pPr>
    </w:p>
    <w:p>
      <w:pPr>
        <w:widowControl w:val="0"/>
        <w:autoSpaceDE w:val="0"/>
        <w:autoSpaceDN w:val="0"/>
        <w:spacing w:after="0" w:line="276" w:lineRule="auto"/>
        <w:jc w:val="both"/>
        <w:rPr>
          <w:rFonts w:ascii="Arial" w:hAnsi="Arial" w:eastAsia="Arial" w:cs="Arial"/>
          <w:sz w:val="22"/>
          <w:szCs w:val="22"/>
          <w:lang w:bidi="es-ES"/>
        </w:rPr>
      </w:pPr>
      <w:r>
        <w:rPr>
          <w:rFonts w:ascii="Arial" w:hAnsi="Arial" w:eastAsia="Arial" w:cs="Arial"/>
          <w:b/>
          <w:sz w:val="22"/>
          <w:szCs w:val="22"/>
          <w:lang w:bidi="es-ES"/>
        </w:rPr>
        <w:t>Indicador:</w:t>
      </w:r>
      <w:r>
        <w:rPr>
          <w:rFonts w:ascii="Arial" w:hAnsi="Arial" w:eastAsia="Arial" w:cs="Arial"/>
          <w:sz w:val="22"/>
          <w:szCs w:val="22"/>
          <w:lang w:bidi="es-ES"/>
        </w:rPr>
        <w:t xml:space="preserve"> Todo servicio debe ser medible, por lo tanto, debe acompañarse de uno o varios indicadores que permitan hacer seguimiento y monitoreo constante del desempeño del servicio.</w:t>
      </w:r>
    </w:p>
    <w:p>
      <w:pPr>
        <w:rPr>
          <w:rFonts w:ascii="Arial" w:hAnsi="Arial" w:cs="Arial"/>
          <w:b/>
          <w:sz w:val="22"/>
          <w:szCs w:val="22"/>
          <w:lang w:val="es"/>
        </w:rPr>
      </w:pPr>
      <w:r>
        <w:rPr>
          <w:rFonts w:ascii="Arial" w:hAnsi="Arial" w:cs="Arial"/>
          <w:b/>
          <w:sz w:val="22"/>
          <w:szCs w:val="22"/>
          <w:lang w:val="es"/>
        </w:rPr>
        <w:br w:type="page"/>
      </w:r>
    </w:p>
    <w:p>
      <w:pPr>
        <w:pStyle w:val="16"/>
        <w:widowControl w:val="0"/>
        <w:numPr>
          <w:ilvl w:val="0"/>
          <w:numId w:val="1"/>
        </w:numPr>
        <w:autoSpaceDE w:val="0"/>
        <w:autoSpaceDN w:val="0"/>
        <w:spacing w:after="0"/>
        <w:jc w:val="both"/>
        <w:rPr>
          <w:rFonts w:ascii="Arial" w:hAnsi="Arial" w:cs="Arial"/>
          <w:b/>
        </w:rPr>
      </w:pPr>
      <w:r>
        <w:rPr>
          <w:rFonts w:ascii="Arial" w:hAnsi="Arial" w:cs="Arial"/>
          <w:b/>
          <w:lang w:val="es"/>
        </w:rPr>
        <w:t>LISTA DE SERVICIOS TI</w:t>
      </w:r>
    </w:p>
    <w:p>
      <w:pPr>
        <w:spacing w:after="0" w:line="276" w:lineRule="auto"/>
        <w:jc w:val="both"/>
        <w:rPr>
          <w:rFonts w:ascii="Arial" w:hAnsi="Arial" w:cs="Arial"/>
          <w:b/>
          <w:sz w:val="22"/>
          <w:szCs w:val="22"/>
        </w:rPr>
      </w:pPr>
    </w:p>
    <w:tbl>
      <w:tblPr>
        <w:tblStyle w:val="14"/>
        <w:tblW w:w="8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920"/>
        <w:gridCol w:w="5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318" w:type="dxa"/>
            <w:vMerge w:val="restart"/>
          </w:tcPr>
          <w:p>
            <w:pPr>
              <w:spacing w:after="0" w:line="276" w:lineRule="auto"/>
              <w:jc w:val="center"/>
              <w:rPr>
                <w:rFonts w:ascii="Arial" w:hAnsi="Arial" w:cs="Arial"/>
                <w:b/>
                <w:bCs/>
                <w:sz w:val="22"/>
                <w:szCs w:val="22"/>
              </w:rPr>
            </w:pPr>
            <w:r>
              <w:rPr>
                <w:rFonts w:ascii="Arial" w:hAnsi="Arial" w:cs="Arial"/>
                <w:b/>
                <w:bCs/>
                <w:sz w:val="22"/>
                <w:szCs w:val="22"/>
              </w:rPr>
              <w:t>FECHA</w:t>
            </w:r>
          </w:p>
        </w:tc>
        <w:tc>
          <w:tcPr>
            <w:tcW w:w="1920" w:type="dxa"/>
            <w:vMerge w:val="restart"/>
          </w:tcPr>
          <w:p>
            <w:pPr>
              <w:spacing w:after="0" w:line="276" w:lineRule="auto"/>
              <w:jc w:val="center"/>
              <w:rPr>
                <w:rFonts w:ascii="Arial" w:hAnsi="Arial" w:cs="Arial"/>
                <w:b/>
                <w:bCs/>
                <w:sz w:val="22"/>
                <w:szCs w:val="22"/>
              </w:rPr>
            </w:pPr>
            <w:r>
              <w:rPr>
                <w:rFonts w:ascii="Arial" w:hAnsi="Arial" w:cs="Arial"/>
                <w:b/>
                <w:bCs/>
                <w:sz w:val="22"/>
                <w:szCs w:val="22"/>
              </w:rPr>
              <w:t>NOMBRE DEL SERVICIO</w:t>
            </w:r>
          </w:p>
        </w:tc>
        <w:tc>
          <w:tcPr>
            <w:tcW w:w="5592" w:type="dxa"/>
            <w:vMerge w:val="restart"/>
          </w:tcPr>
          <w:p>
            <w:pPr>
              <w:spacing w:after="0" w:line="276" w:lineRule="auto"/>
              <w:jc w:val="center"/>
              <w:rPr>
                <w:rFonts w:ascii="Arial" w:hAnsi="Arial" w:cs="Arial"/>
                <w:b/>
                <w:bCs/>
                <w:sz w:val="22"/>
                <w:szCs w:val="22"/>
              </w:rPr>
            </w:pPr>
            <w:r>
              <w:rPr>
                <w:rFonts w:ascii="Arial" w:hAnsi="Arial" w:cs="Arial"/>
                <w:b/>
                <w:bCs/>
                <w:sz w:val="22"/>
                <w:szCs w:val="22"/>
              </w:rPr>
              <w:t>DESCRIPCIÓN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318" w:type="dxa"/>
            <w:vMerge w:val="continue"/>
          </w:tcPr>
          <w:p>
            <w:pPr>
              <w:spacing w:after="0" w:line="276" w:lineRule="auto"/>
              <w:jc w:val="both"/>
              <w:rPr>
                <w:rFonts w:ascii="Arial" w:hAnsi="Arial" w:cs="Arial"/>
                <w:bCs/>
                <w:sz w:val="22"/>
                <w:szCs w:val="22"/>
              </w:rPr>
            </w:pPr>
          </w:p>
        </w:tc>
        <w:tc>
          <w:tcPr>
            <w:tcW w:w="1920" w:type="dxa"/>
            <w:vMerge w:val="continue"/>
          </w:tcPr>
          <w:p>
            <w:pPr>
              <w:spacing w:after="0" w:line="276" w:lineRule="auto"/>
              <w:jc w:val="both"/>
              <w:rPr>
                <w:rFonts w:ascii="Arial" w:hAnsi="Arial" w:cs="Arial"/>
                <w:bCs/>
                <w:sz w:val="22"/>
                <w:szCs w:val="22"/>
              </w:rPr>
            </w:pPr>
          </w:p>
        </w:tc>
        <w:tc>
          <w:tcPr>
            <w:tcW w:w="5592" w:type="dxa"/>
            <w:vMerge w:val="continue"/>
          </w:tcPr>
          <w:p>
            <w:pPr>
              <w:spacing w:after="0" w:line="276" w:lineRule="auto"/>
              <w:jc w:val="both"/>
              <w:rPr>
                <w:rFonts w:ascii="Arial" w:hAnsi="Arial" w:cs="Arial"/>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318" w:type="dxa"/>
            <w:vMerge w:val="restart"/>
          </w:tcPr>
          <w:p>
            <w:pPr>
              <w:spacing w:after="0" w:line="276" w:lineRule="auto"/>
              <w:rPr>
                <w:rFonts w:ascii="Arial" w:hAnsi="Arial" w:cs="Arial"/>
                <w:sz w:val="22"/>
                <w:szCs w:val="22"/>
              </w:rPr>
            </w:pPr>
            <w:r>
              <w:rPr>
                <w:rFonts w:ascii="Arial" w:hAnsi="Arial" w:cs="Arial"/>
                <w:sz w:val="22"/>
                <w:szCs w:val="22"/>
              </w:rPr>
              <w:t>14/08/2019</w:t>
            </w:r>
          </w:p>
        </w:tc>
        <w:tc>
          <w:tcPr>
            <w:tcW w:w="1920" w:type="dxa"/>
            <w:vMerge w:val="restart"/>
          </w:tcPr>
          <w:p>
            <w:pPr>
              <w:spacing w:after="0" w:line="276" w:lineRule="auto"/>
              <w:rPr>
                <w:rFonts w:ascii="Arial" w:hAnsi="Arial" w:cs="Arial"/>
                <w:sz w:val="22"/>
                <w:szCs w:val="22"/>
              </w:rPr>
            </w:pPr>
            <w:r>
              <w:rPr>
                <w:rFonts w:ascii="Arial" w:hAnsi="Arial" w:cs="Arial"/>
                <w:sz w:val="22"/>
                <w:szCs w:val="22"/>
              </w:rPr>
              <w:t>Correo electrónico</w:t>
            </w:r>
          </w:p>
        </w:tc>
        <w:tc>
          <w:tcPr>
            <w:tcW w:w="5592" w:type="dxa"/>
            <w:vMerge w:val="restart"/>
          </w:tcPr>
          <w:p>
            <w:pPr>
              <w:spacing w:after="0" w:line="276" w:lineRule="auto"/>
              <w:rPr>
                <w:rFonts w:ascii="Arial" w:hAnsi="Arial" w:cs="Arial"/>
                <w:sz w:val="22"/>
                <w:szCs w:val="22"/>
              </w:rPr>
            </w:pPr>
            <w:r>
              <w:rPr>
                <w:rFonts w:ascii="Arial" w:hAnsi="Arial" w:cs="Arial"/>
                <w:sz w:val="22"/>
                <w:szCs w:val="22"/>
              </w:rPr>
              <w:t>Permitir a los usuarios de Aguas del Huila el intercambio de mensajes, a través de una cuenta de correo electrónico institucional, que facilite el desarrollo de sus funciones.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318" w:type="dxa"/>
            <w:vMerge w:val="continue"/>
          </w:tcPr>
          <w:p>
            <w:pPr>
              <w:spacing w:after="0" w:line="276" w:lineRule="auto"/>
              <w:rPr>
                <w:rFonts w:ascii="Arial" w:hAnsi="Arial" w:cs="Arial"/>
                <w:sz w:val="22"/>
                <w:szCs w:val="22"/>
              </w:rPr>
            </w:pPr>
          </w:p>
        </w:tc>
        <w:tc>
          <w:tcPr>
            <w:tcW w:w="1920" w:type="dxa"/>
            <w:vMerge w:val="continue"/>
          </w:tcPr>
          <w:p>
            <w:pPr>
              <w:spacing w:after="0" w:line="276" w:lineRule="auto"/>
              <w:rPr>
                <w:rFonts w:ascii="Arial" w:hAnsi="Arial" w:cs="Arial"/>
                <w:sz w:val="22"/>
                <w:szCs w:val="22"/>
              </w:rPr>
            </w:pPr>
          </w:p>
        </w:tc>
        <w:tc>
          <w:tcPr>
            <w:tcW w:w="5592" w:type="dxa"/>
            <w:vMerge w:val="continue"/>
          </w:tcPr>
          <w:p>
            <w:pPr>
              <w:spacing w:after="0" w:line="276" w:lineRule="auto"/>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1" w:hRule="atLeast"/>
        </w:trPr>
        <w:tc>
          <w:tcPr>
            <w:tcW w:w="1318" w:type="dxa"/>
            <w:vMerge w:val="restart"/>
          </w:tcPr>
          <w:p>
            <w:pPr>
              <w:spacing w:after="0" w:line="276" w:lineRule="auto"/>
              <w:rPr>
                <w:rFonts w:ascii="Arial" w:hAnsi="Arial" w:cs="Arial"/>
                <w:sz w:val="22"/>
                <w:szCs w:val="22"/>
              </w:rPr>
            </w:pPr>
            <w:r>
              <w:rPr>
                <w:rFonts w:ascii="Arial" w:hAnsi="Arial" w:cs="Arial"/>
                <w:sz w:val="22"/>
                <w:szCs w:val="22"/>
              </w:rPr>
              <w:t>14/08/2019</w:t>
            </w:r>
          </w:p>
        </w:tc>
        <w:tc>
          <w:tcPr>
            <w:tcW w:w="1920" w:type="dxa"/>
            <w:vMerge w:val="restart"/>
          </w:tcPr>
          <w:p>
            <w:pPr>
              <w:spacing w:after="0" w:line="276" w:lineRule="auto"/>
              <w:rPr>
                <w:rFonts w:ascii="Arial" w:hAnsi="Arial" w:cs="Arial"/>
                <w:sz w:val="22"/>
                <w:szCs w:val="22"/>
              </w:rPr>
            </w:pPr>
            <w:r>
              <w:rPr>
                <w:rFonts w:ascii="Arial" w:hAnsi="Arial" w:cs="Arial"/>
                <w:sz w:val="22"/>
                <w:szCs w:val="22"/>
              </w:rPr>
              <w:t>Internet</w:t>
            </w:r>
          </w:p>
        </w:tc>
        <w:tc>
          <w:tcPr>
            <w:tcW w:w="5592" w:type="dxa"/>
            <w:vMerge w:val="restart"/>
          </w:tcPr>
          <w:p>
            <w:pPr>
              <w:spacing w:after="0" w:line="276" w:lineRule="auto"/>
              <w:rPr>
                <w:rFonts w:ascii="Arial" w:hAnsi="Arial" w:cs="Arial"/>
                <w:sz w:val="22"/>
                <w:szCs w:val="22"/>
              </w:rPr>
            </w:pPr>
            <w:r>
              <w:rPr>
                <w:rFonts w:ascii="Arial" w:hAnsi="Arial" w:cs="Arial"/>
                <w:sz w:val="22"/>
                <w:szCs w:val="22"/>
              </w:rPr>
              <w:t>Brindar el servicio de conectividad los diferentes sitios/paginas/red que los usuarios de Aguas del Huila consultan en sus labores.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318" w:type="dxa"/>
            <w:vMerge w:val="continue"/>
          </w:tcPr>
          <w:p>
            <w:pPr>
              <w:spacing w:after="0" w:line="276" w:lineRule="auto"/>
              <w:rPr>
                <w:rFonts w:ascii="Arial" w:hAnsi="Arial" w:cs="Arial"/>
                <w:sz w:val="22"/>
                <w:szCs w:val="22"/>
              </w:rPr>
            </w:pPr>
          </w:p>
        </w:tc>
        <w:tc>
          <w:tcPr>
            <w:tcW w:w="1920" w:type="dxa"/>
            <w:vMerge w:val="continue"/>
          </w:tcPr>
          <w:p>
            <w:pPr>
              <w:spacing w:after="0" w:line="276" w:lineRule="auto"/>
              <w:rPr>
                <w:rFonts w:ascii="Arial" w:hAnsi="Arial" w:cs="Arial"/>
                <w:sz w:val="22"/>
                <w:szCs w:val="22"/>
              </w:rPr>
            </w:pPr>
          </w:p>
        </w:tc>
        <w:tc>
          <w:tcPr>
            <w:tcW w:w="5592" w:type="dxa"/>
            <w:vMerge w:val="continue"/>
          </w:tcPr>
          <w:p>
            <w:pPr>
              <w:spacing w:after="0" w:line="276" w:lineRule="auto"/>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318" w:type="dxa"/>
            <w:vMerge w:val="restart"/>
          </w:tcPr>
          <w:p>
            <w:pPr>
              <w:spacing w:after="0" w:line="276" w:lineRule="auto"/>
              <w:rPr>
                <w:rFonts w:ascii="Arial" w:hAnsi="Arial" w:cs="Arial"/>
                <w:sz w:val="22"/>
                <w:szCs w:val="22"/>
              </w:rPr>
            </w:pPr>
            <w:r>
              <w:rPr>
                <w:rFonts w:ascii="Arial" w:hAnsi="Arial" w:cs="Arial"/>
                <w:sz w:val="22"/>
                <w:szCs w:val="22"/>
              </w:rPr>
              <w:t>14/08/2019</w:t>
            </w:r>
          </w:p>
        </w:tc>
        <w:tc>
          <w:tcPr>
            <w:tcW w:w="1920" w:type="dxa"/>
            <w:vMerge w:val="restart"/>
          </w:tcPr>
          <w:p>
            <w:pPr>
              <w:spacing w:after="0" w:line="276" w:lineRule="auto"/>
              <w:rPr>
                <w:rFonts w:ascii="Arial" w:hAnsi="Arial" w:cs="Arial"/>
                <w:sz w:val="22"/>
                <w:szCs w:val="22"/>
              </w:rPr>
            </w:pPr>
            <w:r>
              <w:rPr>
                <w:rFonts w:ascii="Arial" w:hAnsi="Arial" w:cs="Arial"/>
                <w:sz w:val="22"/>
                <w:szCs w:val="22"/>
              </w:rPr>
              <w:t>Gestión de usuarios</w:t>
            </w:r>
          </w:p>
        </w:tc>
        <w:tc>
          <w:tcPr>
            <w:tcW w:w="5592" w:type="dxa"/>
            <w:vMerge w:val="restart"/>
          </w:tcPr>
          <w:p>
            <w:pPr>
              <w:spacing w:after="0" w:line="276" w:lineRule="auto"/>
              <w:rPr>
                <w:rFonts w:ascii="Arial" w:hAnsi="Arial" w:cs="Arial"/>
                <w:sz w:val="22"/>
                <w:szCs w:val="22"/>
              </w:rPr>
            </w:pPr>
            <w:r>
              <w:rPr>
                <w:rFonts w:ascii="Arial" w:hAnsi="Arial" w:cs="Arial"/>
                <w:sz w:val="22"/>
                <w:szCs w:val="22"/>
              </w:rPr>
              <w:t>Asignar usuarios y contraseñas a los funcionarios y contratistas en los diferentes aplicativos implementados en Aguas del Huila, para los equipos del inventario de la entidad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1318" w:type="dxa"/>
            <w:vMerge w:val="continue"/>
          </w:tcPr>
          <w:p>
            <w:pPr>
              <w:spacing w:after="0" w:line="276" w:lineRule="auto"/>
              <w:rPr>
                <w:rFonts w:ascii="Arial" w:hAnsi="Arial" w:cs="Arial"/>
                <w:sz w:val="22"/>
                <w:szCs w:val="22"/>
              </w:rPr>
            </w:pPr>
          </w:p>
        </w:tc>
        <w:tc>
          <w:tcPr>
            <w:tcW w:w="1920" w:type="dxa"/>
            <w:vMerge w:val="continue"/>
          </w:tcPr>
          <w:p>
            <w:pPr>
              <w:spacing w:after="0" w:line="276" w:lineRule="auto"/>
              <w:rPr>
                <w:rFonts w:ascii="Arial" w:hAnsi="Arial" w:cs="Arial"/>
                <w:sz w:val="22"/>
                <w:szCs w:val="22"/>
              </w:rPr>
            </w:pPr>
          </w:p>
        </w:tc>
        <w:tc>
          <w:tcPr>
            <w:tcW w:w="5592" w:type="dxa"/>
            <w:vMerge w:val="continue"/>
          </w:tcPr>
          <w:p>
            <w:pPr>
              <w:spacing w:after="0" w:line="276" w:lineRule="auto"/>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318" w:type="dxa"/>
            <w:vMerge w:val="restart"/>
          </w:tcPr>
          <w:p>
            <w:pPr>
              <w:spacing w:after="0" w:line="276" w:lineRule="auto"/>
              <w:rPr>
                <w:rFonts w:ascii="Arial" w:hAnsi="Arial" w:cs="Arial"/>
                <w:sz w:val="22"/>
                <w:szCs w:val="22"/>
              </w:rPr>
            </w:pPr>
            <w:r>
              <w:rPr>
                <w:rFonts w:ascii="Arial" w:hAnsi="Arial" w:cs="Arial"/>
                <w:sz w:val="22"/>
                <w:szCs w:val="22"/>
              </w:rPr>
              <w:t>16/08/2019</w:t>
            </w:r>
          </w:p>
        </w:tc>
        <w:tc>
          <w:tcPr>
            <w:tcW w:w="1920" w:type="dxa"/>
            <w:vMerge w:val="restart"/>
          </w:tcPr>
          <w:p>
            <w:pPr>
              <w:spacing w:after="0" w:line="276" w:lineRule="auto"/>
              <w:rPr>
                <w:rFonts w:ascii="Arial" w:hAnsi="Arial" w:cs="Arial"/>
                <w:sz w:val="22"/>
                <w:szCs w:val="22"/>
              </w:rPr>
            </w:pPr>
            <w:r>
              <w:rPr>
                <w:rFonts w:ascii="Arial" w:hAnsi="Arial" w:cs="Arial"/>
                <w:sz w:val="22"/>
                <w:szCs w:val="22"/>
              </w:rPr>
              <w:t>Préstamo de equipos</w:t>
            </w:r>
          </w:p>
        </w:tc>
        <w:tc>
          <w:tcPr>
            <w:tcW w:w="5592" w:type="dxa"/>
            <w:vMerge w:val="restart"/>
          </w:tcPr>
          <w:p>
            <w:pPr>
              <w:spacing w:after="0" w:line="276" w:lineRule="auto"/>
              <w:rPr>
                <w:rFonts w:ascii="Arial" w:hAnsi="Arial" w:cs="Arial"/>
                <w:sz w:val="22"/>
                <w:szCs w:val="22"/>
              </w:rPr>
            </w:pPr>
            <w:r>
              <w:rPr>
                <w:rFonts w:ascii="Arial" w:hAnsi="Arial" w:cs="Arial"/>
                <w:sz w:val="22"/>
                <w:szCs w:val="22"/>
              </w:rPr>
              <w:t>Realizar préstamo de equipos de escritorio, portátiles, mouse, teclado, videobeam en Aguas del Huila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8" w:hRule="atLeast"/>
        </w:trPr>
        <w:tc>
          <w:tcPr>
            <w:tcW w:w="1318" w:type="dxa"/>
            <w:vMerge w:val="continue"/>
          </w:tcPr>
          <w:p>
            <w:pPr>
              <w:spacing w:after="0" w:line="276" w:lineRule="auto"/>
              <w:rPr>
                <w:rFonts w:ascii="Arial" w:hAnsi="Arial" w:cs="Arial"/>
                <w:sz w:val="22"/>
                <w:szCs w:val="22"/>
              </w:rPr>
            </w:pPr>
          </w:p>
        </w:tc>
        <w:tc>
          <w:tcPr>
            <w:tcW w:w="1920" w:type="dxa"/>
            <w:vMerge w:val="continue"/>
          </w:tcPr>
          <w:p>
            <w:pPr>
              <w:spacing w:after="0" w:line="276" w:lineRule="auto"/>
              <w:rPr>
                <w:rFonts w:ascii="Arial" w:hAnsi="Arial" w:cs="Arial"/>
                <w:sz w:val="22"/>
                <w:szCs w:val="22"/>
              </w:rPr>
            </w:pPr>
          </w:p>
        </w:tc>
        <w:tc>
          <w:tcPr>
            <w:tcW w:w="5592" w:type="dxa"/>
            <w:vMerge w:val="continue"/>
          </w:tcPr>
          <w:p>
            <w:pPr>
              <w:spacing w:after="0" w:line="276" w:lineRule="auto"/>
              <w:rPr>
                <w:rFonts w:ascii="Arial" w:hAnsi="Arial"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tcPr>
          <w:p>
            <w:pPr>
              <w:spacing w:after="0" w:line="276" w:lineRule="auto"/>
              <w:rPr>
                <w:rFonts w:ascii="Arial" w:hAnsi="Arial" w:cs="Arial"/>
                <w:sz w:val="22"/>
                <w:szCs w:val="22"/>
              </w:rPr>
            </w:pPr>
            <w:r>
              <w:rPr>
                <w:rFonts w:ascii="Arial" w:hAnsi="Arial" w:cs="Arial"/>
                <w:sz w:val="22"/>
                <w:szCs w:val="22"/>
              </w:rPr>
              <w:t>16/08/2019</w:t>
            </w:r>
          </w:p>
        </w:tc>
        <w:tc>
          <w:tcPr>
            <w:tcW w:w="1920" w:type="dxa"/>
          </w:tcPr>
          <w:p>
            <w:pPr>
              <w:spacing w:after="0" w:line="276" w:lineRule="auto"/>
              <w:rPr>
                <w:rFonts w:ascii="Arial" w:hAnsi="Arial" w:cs="Arial"/>
                <w:sz w:val="22"/>
                <w:szCs w:val="22"/>
              </w:rPr>
            </w:pPr>
            <w:r>
              <w:rPr>
                <w:rFonts w:ascii="Arial" w:hAnsi="Arial" w:cs="Arial"/>
                <w:sz w:val="22"/>
                <w:szCs w:val="22"/>
              </w:rPr>
              <w:t>Carpetas compartidas intercambio de archivos</w:t>
            </w:r>
          </w:p>
        </w:tc>
        <w:tc>
          <w:tcPr>
            <w:tcW w:w="5592" w:type="dxa"/>
          </w:tcPr>
          <w:p>
            <w:pPr>
              <w:spacing w:after="0" w:line="276" w:lineRule="auto"/>
              <w:rPr>
                <w:rFonts w:ascii="Arial" w:hAnsi="Arial" w:cs="Arial"/>
                <w:sz w:val="22"/>
                <w:szCs w:val="22"/>
              </w:rPr>
            </w:pPr>
            <w:r>
              <w:rPr>
                <w:rFonts w:ascii="Arial" w:hAnsi="Arial" w:cs="Arial"/>
                <w:sz w:val="22"/>
                <w:szCs w:val="22"/>
              </w:rPr>
              <w:t xml:space="preserve">Brindar el servicio de acceso a tres Carpetas de Red para que los funcionarios puedan almacenar y compartir información.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tcPr>
          <w:p>
            <w:pPr>
              <w:spacing w:after="0" w:line="276" w:lineRule="auto"/>
              <w:rPr>
                <w:rFonts w:ascii="Arial" w:hAnsi="Arial" w:cs="Arial"/>
                <w:sz w:val="22"/>
                <w:szCs w:val="22"/>
              </w:rPr>
            </w:pPr>
            <w:r>
              <w:rPr>
                <w:rFonts w:ascii="Arial" w:hAnsi="Arial" w:cs="Arial"/>
                <w:sz w:val="22"/>
                <w:szCs w:val="22"/>
              </w:rPr>
              <w:t>16/08/2019</w:t>
            </w:r>
          </w:p>
        </w:tc>
        <w:tc>
          <w:tcPr>
            <w:tcW w:w="1920" w:type="dxa"/>
          </w:tcPr>
          <w:p>
            <w:pPr>
              <w:spacing w:after="0" w:line="276" w:lineRule="auto"/>
              <w:rPr>
                <w:rFonts w:ascii="Arial" w:hAnsi="Arial" w:cs="Arial"/>
                <w:sz w:val="22"/>
                <w:szCs w:val="22"/>
              </w:rPr>
            </w:pPr>
            <w:r>
              <w:rPr>
                <w:rFonts w:ascii="Arial" w:hAnsi="Arial" w:cs="Arial"/>
                <w:sz w:val="22"/>
                <w:szCs w:val="22"/>
              </w:rPr>
              <w:t>Telefonía</w:t>
            </w:r>
          </w:p>
        </w:tc>
        <w:tc>
          <w:tcPr>
            <w:tcW w:w="5592" w:type="dxa"/>
          </w:tcPr>
          <w:p>
            <w:pPr>
              <w:spacing w:after="0" w:line="276" w:lineRule="auto"/>
              <w:rPr>
                <w:rFonts w:ascii="Arial" w:hAnsi="Arial" w:cs="Arial"/>
                <w:sz w:val="22"/>
                <w:szCs w:val="22"/>
              </w:rPr>
            </w:pPr>
            <w:r>
              <w:rPr>
                <w:rFonts w:ascii="Arial" w:hAnsi="Arial" w:cs="Arial"/>
                <w:sz w:val="22"/>
                <w:szCs w:val="22"/>
              </w:rPr>
              <w:t>Prestar el Servicio de soporte a cualquier tipo de problemas que tenga la planta telefónica o el funcionario con la red telefónica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8" w:type="dxa"/>
          </w:tcPr>
          <w:p>
            <w:pPr>
              <w:spacing w:after="0" w:line="276" w:lineRule="auto"/>
              <w:rPr>
                <w:rFonts w:ascii="Arial" w:hAnsi="Arial" w:cs="Arial"/>
                <w:sz w:val="22"/>
                <w:szCs w:val="22"/>
              </w:rPr>
            </w:pPr>
            <w:r>
              <w:rPr>
                <w:rFonts w:ascii="Arial" w:hAnsi="Arial" w:cs="Arial"/>
                <w:sz w:val="22"/>
                <w:szCs w:val="22"/>
              </w:rPr>
              <w:t>16/08/2019</w:t>
            </w:r>
          </w:p>
        </w:tc>
        <w:tc>
          <w:tcPr>
            <w:tcW w:w="1920" w:type="dxa"/>
          </w:tcPr>
          <w:p>
            <w:pPr>
              <w:spacing w:after="0" w:line="276" w:lineRule="auto"/>
              <w:rPr>
                <w:rFonts w:ascii="Arial" w:hAnsi="Arial" w:cs="Arial"/>
                <w:sz w:val="22"/>
                <w:szCs w:val="22"/>
              </w:rPr>
            </w:pPr>
            <w:r>
              <w:rPr>
                <w:rFonts w:ascii="Arial" w:hAnsi="Arial" w:cs="Arial"/>
                <w:sz w:val="22"/>
                <w:szCs w:val="22"/>
              </w:rPr>
              <w:t xml:space="preserve">Extranet </w:t>
            </w:r>
          </w:p>
        </w:tc>
        <w:tc>
          <w:tcPr>
            <w:tcW w:w="5592" w:type="dxa"/>
          </w:tcPr>
          <w:p>
            <w:pPr>
              <w:spacing w:after="0" w:line="276" w:lineRule="auto"/>
              <w:rPr>
                <w:rFonts w:ascii="Arial" w:hAnsi="Arial" w:cs="Arial"/>
                <w:sz w:val="22"/>
                <w:szCs w:val="22"/>
              </w:rPr>
            </w:pPr>
            <w:r>
              <w:rPr>
                <w:rFonts w:ascii="Arial" w:hAnsi="Arial" w:cs="Arial"/>
                <w:sz w:val="22"/>
                <w:szCs w:val="22"/>
              </w:rPr>
              <w:t>Prestar el servicio de soporte y capacitación a los funcionarios que utilizan el aplicativo de la extranet y sus módulos, Comunicaciones, Contratación, Procesos y Documentos, Encuestas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18" w:type="dxa"/>
          </w:tcPr>
          <w:p>
            <w:pPr>
              <w:spacing w:after="0" w:line="276" w:lineRule="auto"/>
              <w:rPr>
                <w:rFonts w:ascii="Arial" w:hAnsi="Arial" w:cs="Arial"/>
                <w:sz w:val="22"/>
                <w:szCs w:val="22"/>
              </w:rPr>
            </w:pPr>
            <w:r>
              <w:rPr>
                <w:rFonts w:ascii="Arial" w:hAnsi="Arial" w:cs="Arial"/>
                <w:sz w:val="22"/>
                <w:szCs w:val="22"/>
              </w:rPr>
              <w:t>16/08/2019</w:t>
            </w:r>
          </w:p>
        </w:tc>
        <w:tc>
          <w:tcPr>
            <w:tcW w:w="1920" w:type="dxa"/>
          </w:tcPr>
          <w:p>
            <w:pPr>
              <w:spacing w:after="0" w:line="276" w:lineRule="auto"/>
              <w:rPr>
                <w:rFonts w:ascii="Arial" w:hAnsi="Arial" w:cs="Arial"/>
                <w:sz w:val="22"/>
                <w:szCs w:val="22"/>
              </w:rPr>
            </w:pPr>
            <w:r>
              <w:rPr>
                <w:rFonts w:ascii="Arial" w:hAnsi="Arial" w:cs="Arial"/>
                <w:sz w:val="22"/>
                <w:szCs w:val="22"/>
              </w:rPr>
              <w:t xml:space="preserve">Página Web de la entidad Aguas del Huila </w:t>
            </w:r>
          </w:p>
        </w:tc>
        <w:tc>
          <w:tcPr>
            <w:tcW w:w="5592" w:type="dxa"/>
          </w:tcPr>
          <w:p>
            <w:pPr>
              <w:spacing w:after="0" w:line="276" w:lineRule="auto"/>
              <w:rPr>
                <w:rFonts w:ascii="Arial" w:hAnsi="Arial" w:cs="Arial"/>
                <w:sz w:val="22"/>
                <w:szCs w:val="22"/>
              </w:rPr>
            </w:pPr>
            <w:r>
              <w:rPr>
                <w:rFonts w:ascii="Arial" w:hAnsi="Arial" w:cs="Arial"/>
                <w:sz w:val="22"/>
                <w:szCs w:val="22"/>
              </w:rPr>
              <w:t>Se reciben las noticias de cualquier área que tenga información para publicar en la página www.aguasdelhuila.gov.co y se publica la información correspondiente a la Ley de Transparencia y Acceso a la Información</w:t>
            </w:r>
          </w:p>
        </w:tc>
      </w:tr>
    </w:tbl>
    <w:p>
      <w:pPr>
        <w:pStyle w:val="16"/>
        <w:tabs>
          <w:tab w:val="left" w:pos="360"/>
          <w:tab w:val="left" w:pos="1080"/>
        </w:tabs>
        <w:spacing w:after="0"/>
        <w:ind w:left="360"/>
        <w:jc w:val="both"/>
        <w:rPr>
          <w:rFonts w:ascii="Arial" w:hAnsi="Arial" w:cs="Arial"/>
          <w:b/>
        </w:rPr>
      </w:pPr>
    </w:p>
    <w:p>
      <w:pPr>
        <w:pStyle w:val="16"/>
        <w:numPr>
          <w:ilvl w:val="0"/>
          <w:numId w:val="1"/>
        </w:numPr>
        <w:tabs>
          <w:tab w:val="left" w:pos="360"/>
          <w:tab w:val="left" w:pos="1080"/>
        </w:tabs>
        <w:spacing w:after="0"/>
        <w:jc w:val="both"/>
        <w:rPr>
          <w:rFonts w:ascii="Arial" w:hAnsi="Arial" w:cs="Arial"/>
          <w:b/>
        </w:rPr>
      </w:pPr>
      <w:r>
        <w:rPr>
          <w:rFonts w:ascii="Arial" w:hAnsi="Arial" w:cs="Arial"/>
          <w:b/>
        </w:rPr>
        <w:t>SERVICIOS TI</w:t>
      </w:r>
    </w:p>
    <w:p>
      <w:pPr>
        <w:pStyle w:val="16"/>
        <w:tabs>
          <w:tab w:val="left" w:pos="360"/>
          <w:tab w:val="left" w:pos="1080"/>
        </w:tabs>
        <w:spacing w:after="0"/>
        <w:ind w:left="360"/>
        <w:jc w:val="both"/>
        <w:rPr>
          <w:rFonts w:ascii="Arial" w:hAnsi="Arial" w:cs="Arial"/>
          <w:b/>
        </w:rPr>
      </w:pPr>
    </w:p>
    <w:p>
      <w:pPr>
        <w:pStyle w:val="16"/>
        <w:numPr>
          <w:ilvl w:val="1"/>
          <w:numId w:val="1"/>
        </w:numPr>
        <w:tabs>
          <w:tab w:val="left" w:pos="360"/>
          <w:tab w:val="left" w:pos="1080"/>
        </w:tabs>
        <w:spacing w:after="0"/>
        <w:jc w:val="both"/>
        <w:rPr>
          <w:rFonts w:ascii="Arial" w:hAnsi="Arial" w:cs="Arial"/>
          <w:b/>
        </w:rPr>
      </w:pPr>
      <w:r>
        <w:rPr>
          <w:rFonts w:ascii="Arial" w:hAnsi="Arial" w:cs="Arial"/>
          <w:b/>
        </w:rPr>
        <w:t>CORREO ELECTRÓNICO</w:t>
      </w:r>
    </w:p>
    <w:p>
      <w:pPr>
        <w:pStyle w:val="16"/>
        <w:spacing w:after="0"/>
        <w:ind w:left="792"/>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pPr>
        <w:spacing w:after="0" w:line="276" w:lineRule="auto"/>
        <w:rPr>
          <w:rFonts w:ascii="Arial" w:hAnsi="Arial" w:cs="Arial"/>
          <w:b/>
          <w:sz w:val="22"/>
        </w:rPr>
      </w:pPr>
      <w:r>
        <w:rPr>
          <w:rFonts w:ascii="Arial" w:hAnsi="Arial" w:cs="Arial"/>
          <w:b/>
          <w:sz w:val="22"/>
        </w:rPr>
        <w:t>DESCRIPCIÓN</w:t>
      </w:r>
    </w:p>
    <w:p>
      <w:pPr>
        <w:spacing w:after="0" w:line="276" w:lineRule="auto"/>
        <w:rPr>
          <w:rFonts w:ascii="Arial" w:hAnsi="Arial" w:cs="Arial"/>
          <w:sz w:val="22"/>
        </w:rPr>
      </w:pPr>
      <w:r>
        <w:rPr>
          <w:rFonts w:ascii="Arial" w:hAnsi="Arial" w:cs="Arial"/>
          <w:sz w:val="22"/>
        </w:rPr>
        <w:t>Permitir a los usuarios de Aguas del Huila el intercambio de mensajes, a través de una cuenta de correo electrónico institucional, que facilite el desarrollo de sus funciones.</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sz w:val="22"/>
        </w:rPr>
      </w:pPr>
      <w:r>
        <w:rPr>
          <w:rFonts w:ascii="Arial" w:hAnsi="Arial" w:cs="Arial"/>
          <w:b/>
          <w:sz w:val="22"/>
        </w:rPr>
        <w:t>CONTACTO</w:t>
      </w:r>
    </w:p>
    <w:p>
      <w:pPr>
        <w:spacing w:after="0" w:line="276" w:lineRule="auto"/>
        <w:rPr>
          <w:rFonts w:ascii="Arial" w:hAnsi="Arial" w:cs="Arial"/>
          <w:sz w:val="22"/>
        </w:rPr>
      </w:pPr>
      <w:r>
        <w:rPr>
          <w:rFonts w:ascii="Arial" w:hAnsi="Arial" w:cs="Arial"/>
          <w:sz w:val="22"/>
        </w:rPr>
        <w:t>Gestión TIC</w:t>
      </w:r>
    </w:p>
    <w:p>
      <w:pPr>
        <w:spacing w:after="0" w:line="276" w:lineRule="auto"/>
        <w:rPr>
          <w:rFonts w:ascii="Arial" w:hAnsi="Arial" w:cs="Arial"/>
          <w:sz w:val="22"/>
        </w:rPr>
      </w:pPr>
      <w:r>
        <w:fldChar w:fldCharType="begin"/>
      </w:r>
      <w:r>
        <w:instrText xml:space="preserve"> HYPERLINK "mailto:sistemas@aguasdelhuila.gov.co" </w:instrText>
      </w:r>
      <w:r>
        <w:fldChar w:fldCharType="separate"/>
      </w:r>
      <w:r>
        <w:rPr>
          <w:rStyle w:val="11"/>
          <w:rFonts w:ascii="Arial" w:hAnsi="Arial" w:cs="Arial"/>
          <w:sz w:val="22"/>
        </w:rPr>
        <w:t>sistemas@aguasdelhuila.gov.co</w:t>
      </w:r>
      <w:r>
        <w:rPr>
          <w:rStyle w:val="11"/>
          <w:rFonts w:ascii="Arial" w:hAnsi="Arial" w:cs="Arial"/>
          <w:sz w:val="22"/>
        </w:rPr>
        <w:fldChar w:fldCharType="end"/>
      </w:r>
    </w:p>
    <w:p>
      <w:pPr>
        <w:spacing w:after="0" w:line="276" w:lineRule="auto"/>
        <w:rPr>
          <w:rFonts w:ascii="Arial" w:hAnsi="Arial" w:cs="Arial"/>
          <w:sz w:val="22"/>
        </w:rPr>
      </w:pPr>
      <w:r>
        <w:rPr>
          <w:rFonts w:ascii="Arial" w:hAnsi="Arial" w:cs="Arial"/>
          <w:sz w:val="22"/>
        </w:rPr>
        <w:t>Técnico</w:t>
      </w:r>
    </w:p>
    <w:p>
      <w:pPr>
        <w:spacing w:after="0" w:line="276" w:lineRule="auto"/>
        <w:rPr>
          <w:rFonts w:ascii="Arial" w:hAnsi="Arial" w:cs="Arial"/>
          <w:b/>
          <w:sz w:val="22"/>
        </w:rPr>
      </w:pPr>
    </w:p>
    <w:p>
      <w:pPr>
        <w:spacing w:after="0" w:line="276" w:lineRule="auto"/>
        <w:rPr>
          <w:rFonts w:ascii="Arial" w:hAnsi="Arial" w:cs="Arial"/>
          <w:b/>
          <w:sz w:val="22"/>
        </w:rPr>
      </w:pPr>
      <w:r>
        <w:rPr>
          <w:rFonts w:ascii="Arial" w:hAnsi="Arial" w:cs="Arial"/>
          <w:b/>
          <w:sz w:val="22"/>
        </w:rPr>
        <w:t>OBJETIVO</w:t>
      </w:r>
    </w:p>
    <w:p>
      <w:pPr>
        <w:spacing w:after="0" w:line="276" w:lineRule="auto"/>
        <w:rPr>
          <w:rFonts w:ascii="Arial" w:hAnsi="Arial" w:cs="Arial"/>
          <w:sz w:val="22"/>
        </w:rPr>
      </w:pPr>
      <w:r>
        <w:rPr>
          <w:rFonts w:ascii="Arial" w:hAnsi="Arial" w:cs="Arial"/>
          <w:sz w:val="22"/>
        </w:rPr>
        <w:t>Permitir a los usuarios de la entidad Aguas del Huila, el intercambio de mensajes, a través de una cuenta de correo electrónico institucional, que facilite el desarrollo de sus funciones.</w:t>
      </w:r>
    </w:p>
    <w:p>
      <w:pPr>
        <w:spacing w:after="0" w:line="276" w:lineRule="auto"/>
        <w:rPr>
          <w:rFonts w:ascii="Arial" w:hAnsi="Arial" w:cs="Arial"/>
          <w:b/>
          <w:sz w:val="22"/>
        </w:rPr>
      </w:pPr>
    </w:p>
    <w:p>
      <w:pPr>
        <w:spacing w:after="0" w:line="276" w:lineRule="auto"/>
        <w:rPr>
          <w:rFonts w:ascii="Arial" w:hAnsi="Arial" w:cs="Arial"/>
          <w:b/>
          <w:sz w:val="22"/>
        </w:rPr>
      </w:pPr>
      <w:r>
        <w:rPr>
          <w:rFonts w:ascii="Arial" w:hAnsi="Arial" w:cs="Arial"/>
          <w:b/>
          <w:sz w:val="22"/>
        </w:rPr>
        <w:t>CARACTERÍSTICAS DEL SERVICIO</w:t>
      </w:r>
    </w:p>
    <w:p>
      <w:pPr>
        <w:spacing w:after="0" w:line="276" w:lineRule="auto"/>
        <w:ind w:left="360"/>
        <w:rPr>
          <w:rFonts w:ascii="Arial" w:hAnsi="Arial" w:cs="Arial"/>
          <w:sz w:val="22"/>
        </w:rPr>
      </w:pPr>
      <w:r>
        <w:rPr>
          <w:rFonts w:ascii="Arial" w:hAnsi="Arial" w:cs="Arial"/>
          <w:sz w:val="22"/>
        </w:rPr>
        <w:t xml:space="preserve">1. El correo institucional es prestado por la entidad Aguas del Huila adquirido con el proveedor Gmail </w:t>
      </w:r>
    </w:p>
    <w:p>
      <w:pPr>
        <w:spacing w:after="0" w:line="276" w:lineRule="auto"/>
        <w:ind w:left="360"/>
        <w:rPr>
          <w:rFonts w:ascii="Arial" w:hAnsi="Arial" w:cs="Arial"/>
          <w:sz w:val="22"/>
        </w:rPr>
      </w:pPr>
      <w:r>
        <w:rPr>
          <w:rFonts w:ascii="Arial" w:hAnsi="Arial" w:cs="Arial"/>
          <w:sz w:val="22"/>
        </w:rPr>
        <w:t>2. La entidad cuenta con 50 cuentas con un buzón limitado de 30GB por cada cuenta creada</w:t>
      </w:r>
    </w:p>
    <w:p>
      <w:pPr>
        <w:spacing w:after="0" w:line="276" w:lineRule="auto"/>
        <w:ind w:firstLine="360"/>
        <w:rPr>
          <w:rFonts w:ascii="Arial" w:hAnsi="Arial" w:cs="Arial"/>
          <w:sz w:val="22"/>
        </w:rPr>
      </w:pPr>
      <w:r>
        <w:rPr>
          <w:rFonts w:ascii="Arial" w:hAnsi="Arial" w:cs="Arial"/>
          <w:sz w:val="22"/>
        </w:rPr>
        <w:t>3. El servicio de mensajería usa el servicio de Gmail de Google</w:t>
      </w:r>
    </w:p>
    <w:p>
      <w:pPr>
        <w:spacing w:after="0" w:line="276" w:lineRule="auto"/>
        <w:ind w:left="360"/>
        <w:rPr>
          <w:rFonts w:ascii="Arial" w:hAnsi="Arial" w:cs="Arial"/>
          <w:sz w:val="22"/>
        </w:rPr>
      </w:pPr>
      <w:r>
        <w:rPr>
          <w:rFonts w:ascii="Arial" w:hAnsi="Arial" w:cs="Arial"/>
          <w:sz w:val="22"/>
        </w:rPr>
        <w:t>4. Los horarios de atención a los funcionarios y contratistas para las solicitudes es de 8:00 am a 12:00 m y de 2:00 pm a 6:00 pm.</w:t>
      </w:r>
    </w:p>
    <w:p>
      <w:pPr>
        <w:spacing w:after="0" w:line="276" w:lineRule="auto"/>
        <w:ind w:firstLine="360"/>
        <w:rPr>
          <w:rFonts w:ascii="Arial" w:hAnsi="Arial" w:cs="Arial"/>
          <w:sz w:val="22"/>
        </w:rPr>
      </w:pPr>
      <w:r>
        <w:rPr>
          <w:rFonts w:ascii="Arial" w:hAnsi="Arial" w:cs="Arial"/>
          <w:sz w:val="22"/>
        </w:rPr>
        <w:t xml:space="preserve">Disponibilidad del servicio de 7x24 </w:t>
      </w:r>
    </w:p>
    <w:p>
      <w:pPr>
        <w:spacing w:after="0" w:line="276" w:lineRule="auto"/>
        <w:ind w:left="360"/>
        <w:rPr>
          <w:rFonts w:ascii="Arial" w:hAnsi="Arial" w:cs="Arial"/>
          <w:sz w:val="22"/>
        </w:rPr>
      </w:pPr>
      <w:r>
        <w:rPr>
          <w:rFonts w:ascii="Arial" w:hAnsi="Arial" w:cs="Arial"/>
          <w:sz w:val="22"/>
        </w:rPr>
        <w:t xml:space="preserve">5. Las cuentas de correo son creadas con la letra del </w:t>
      </w:r>
      <w:r>
        <w:fldChar w:fldCharType="begin"/>
      </w:r>
      <w:r>
        <w:instrText xml:space="preserve"> HYPERLINK "mailto:primernombresprimerapellido@aguasdelhuila.gov.co" </w:instrText>
      </w:r>
      <w:r>
        <w:fldChar w:fldCharType="separate"/>
      </w:r>
      <w:r>
        <w:rPr>
          <w:rStyle w:val="11"/>
          <w:rFonts w:ascii="Arial" w:hAnsi="Arial" w:cs="Arial"/>
          <w:sz w:val="22"/>
        </w:rPr>
        <w:t>primernombresprimerapellido@aguasdelhuila.gov.co</w:t>
      </w:r>
      <w:r>
        <w:rPr>
          <w:rStyle w:val="11"/>
          <w:rFonts w:ascii="Arial" w:hAnsi="Arial" w:cs="Arial"/>
          <w:sz w:val="22"/>
        </w:rPr>
        <w:fldChar w:fldCharType="end"/>
      </w:r>
    </w:p>
    <w:p>
      <w:pPr>
        <w:spacing w:after="0" w:line="276" w:lineRule="auto"/>
        <w:ind w:left="360"/>
        <w:rPr>
          <w:rFonts w:ascii="Arial" w:hAnsi="Arial" w:cs="Arial"/>
          <w:sz w:val="22"/>
        </w:rPr>
      </w:pPr>
    </w:p>
    <w:p>
      <w:pPr>
        <w:spacing w:after="0" w:line="276" w:lineRule="auto"/>
        <w:rPr>
          <w:rFonts w:ascii="Arial" w:hAnsi="Arial" w:cs="Arial"/>
          <w:b/>
          <w:sz w:val="22"/>
        </w:rPr>
      </w:pPr>
      <w:r>
        <w:rPr>
          <w:rFonts w:ascii="Arial" w:hAnsi="Arial" w:cs="Arial"/>
          <w:b/>
          <w:sz w:val="22"/>
        </w:rPr>
        <w:t>ALCANCE DEL SERVICIO</w:t>
      </w:r>
    </w:p>
    <w:p>
      <w:pPr>
        <w:spacing w:after="0" w:line="276" w:lineRule="auto"/>
        <w:ind w:firstLine="360"/>
        <w:rPr>
          <w:rFonts w:ascii="Arial" w:hAnsi="Arial" w:cs="Arial"/>
          <w:b/>
          <w:sz w:val="22"/>
        </w:rPr>
      </w:pPr>
      <w:r>
        <w:rPr>
          <w:rFonts w:ascii="Arial" w:hAnsi="Arial" w:cs="Arial"/>
          <w:b/>
          <w:sz w:val="22"/>
        </w:rPr>
        <w:t>Necesidades que satisface</w:t>
      </w:r>
    </w:p>
    <w:p>
      <w:pPr>
        <w:spacing w:after="0" w:line="276" w:lineRule="auto"/>
        <w:ind w:left="360"/>
        <w:rPr>
          <w:rFonts w:ascii="Arial" w:hAnsi="Arial" w:cs="Arial"/>
          <w:sz w:val="22"/>
        </w:rPr>
      </w:pPr>
      <w:r>
        <w:rPr>
          <w:rFonts w:ascii="Arial" w:hAnsi="Arial" w:cs="Arial"/>
          <w:sz w:val="22"/>
        </w:rPr>
        <w:t>La cuenta de correo externa satisface la necesidad de los funcionarios de enviar y recibir mensajes y archivos a otras empresas. Así como también permite la comunicación con entidades públicas o privadas y con la ciudadanía en general.</w:t>
      </w:r>
    </w:p>
    <w:p>
      <w:pPr>
        <w:spacing w:after="0" w:line="276" w:lineRule="auto"/>
        <w:rPr>
          <w:rFonts w:ascii="Arial" w:hAnsi="Arial" w:cs="Arial"/>
          <w:b/>
          <w:sz w:val="22"/>
        </w:rPr>
      </w:pPr>
    </w:p>
    <w:p>
      <w:pPr>
        <w:spacing w:after="0" w:line="276" w:lineRule="auto"/>
        <w:ind w:firstLine="360"/>
        <w:rPr>
          <w:rFonts w:ascii="Arial" w:hAnsi="Arial" w:cs="Arial"/>
          <w:b/>
          <w:sz w:val="22"/>
        </w:rPr>
      </w:pPr>
      <w:r>
        <w:rPr>
          <w:rFonts w:ascii="Arial" w:hAnsi="Arial" w:cs="Arial"/>
          <w:b/>
          <w:sz w:val="22"/>
        </w:rPr>
        <w:t>Limitantes</w:t>
      </w:r>
    </w:p>
    <w:p>
      <w:pPr>
        <w:spacing w:after="0" w:line="276" w:lineRule="auto"/>
        <w:ind w:firstLine="360"/>
        <w:rPr>
          <w:rFonts w:ascii="Arial" w:hAnsi="Arial" w:cs="Arial"/>
          <w:sz w:val="22"/>
        </w:rPr>
      </w:pPr>
      <w:r>
        <w:rPr>
          <w:rFonts w:ascii="Arial" w:hAnsi="Arial" w:cs="Arial"/>
          <w:sz w:val="22"/>
        </w:rPr>
        <w:t xml:space="preserve">Fallas en el servicio de internet.   </w:t>
      </w:r>
    </w:p>
    <w:p>
      <w:pPr>
        <w:spacing w:after="0" w:line="276" w:lineRule="auto"/>
        <w:ind w:left="360"/>
        <w:rPr>
          <w:rFonts w:ascii="Arial" w:hAnsi="Arial" w:cs="Arial"/>
          <w:sz w:val="22"/>
        </w:rPr>
      </w:pPr>
    </w:p>
    <w:p>
      <w:pPr>
        <w:spacing w:after="0" w:line="276" w:lineRule="auto"/>
        <w:ind w:left="360"/>
        <w:rPr>
          <w:rFonts w:ascii="Arial" w:hAnsi="Arial" w:cs="Arial"/>
          <w:sz w:val="22"/>
        </w:rPr>
      </w:pPr>
      <w:r>
        <w:rPr>
          <w:rFonts w:ascii="Arial" w:hAnsi="Arial" w:cs="Arial"/>
          <w:sz w:val="22"/>
        </w:rPr>
        <w:t>El servicio de Google Drive y correo electrónico permite solo almacenar 30 GB de información (si se requiere ampliar, tendía que pagarse un valor superior para 100GB)</w:t>
      </w:r>
    </w:p>
    <w:p>
      <w:pPr>
        <w:spacing w:after="0" w:line="276" w:lineRule="auto"/>
        <w:rPr>
          <w:rFonts w:ascii="Arial" w:hAnsi="Arial" w:cs="Arial"/>
          <w:sz w:val="22"/>
        </w:rPr>
      </w:pPr>
    </w:p>
    <w:p>
      <w:pPr>
        <w:spacing w:after="0" w:line="276" w:lineRule="auto"/>
        <w:ind w:firstLine="360"/>
        <w:rPr>
          <w:rFonts w:ascii="Arial" w:hAnsi="Arial" w:cs="Arial"/>
          <w:sz w:val="22"/>
        </w:rPr>
      </w:pPr>
      <w:r>
        <w:rPr>
          <w:rFonts w:ascii="Arial" w:hAnsi="Arial" w:cs="Arial"/>
          <w:sz w:val="22"/>
        </w:rPr>
        <w:t>No existen cuentas para asignar a nuevos usuarios</w:t>
      </w:r>
    </w:p>
    <w:p>
      <w:pPr>
        <w:spacing w:after="0" w:line="276" w:lineRule="auto"/>
        <w:ind w:firstLine="360"/>
        <w:rPr>
          <w:rFonts w:ascii="Arial" w:hAnsi="Arial" w:cs="Arial"/>
          <w:b/>
          <w:sz w:val="22"/>
        </w:rPr>
      </w:pPr>
    </w:p>
    <w:p>
      <w:pPr>
        <w:spacing w:after="0" w:line="276" w:lineRule="auto"/>
        <w:rPr>
          <w:rFonts w:ascii="Arial" w:hAnsi="Arial" w:cs="Arial"/>
          <w:b/>
          <w:sz w:val="22"/>
        </w:rPr>
      </w:pPr>
      <w:r>
        <w:rPr>
          <w:rFonts w:ascii="Arial" w:hAnsi="Arial" w:cs="Arial"/>
          <w:b/>
          <w:sz w:val="22"/>
        </w:rPr>
        <w:t>CANAL DE SUMINISTRO</w:t>
      </w:r>
    </w:p>
    <w:p>
      <w:pPr>
        <w:spacing w:after="0" w:line="276" w:lineRule="auto"/>
        <w:rPr>
          <w:rFonts w:ascii="Arial" w:hAnsi="Arial" w:cs="Arial"/>
          <w:sz w:val="22"/>
        </w:rPr>
      </w:pPr>
      <w:r>
        <w:rPr>
          <w:rFonts w:ascii="Arial" w:hAnsi="Arial" w:cs="Arial"/>
          <w:sz w:val="22"/>
        </w:rPr>
        <w:t xml:space="preserve">Para el acceso al correo institucional se puede ingresar en los siguientes enlaces: el que se encuentra en la página web </w:t>
      </w:r>
      <w:r>
        <w:fldChar w:fldCharType="begin"/>
      </w:r>
      <w:r>
        <w:instrText xml:space="preserve"> HYPERLINK "http://www.aguasdelhula.gov.co" </w:instrText>
      </w:r>
      <w:r>
        <w:fldChar w:fldCharType="separate"/>
      </w:r>
      <w:r>
        <w:rPr>
          <w:rStyle w:val="11"/>
          <w:rFonts w:ascii="Arial" w:hAnsi="Arial" w:cs="Arial"/>
          <w:sz w:val="22"/>
        </w:rPr>
        <w:t>www.aguasdelhula.gov.co</w:t>
      </w:r>
      <w:r>
        <w:rPr>
          <w:rStyle w:val="11"/>
          <w:rFonts w:ascii="Arial" w:hAnsi="Arial" w:cs="Arial"/>
          <w:sz w:val="22"/>
        </w:rPr>
        <w:fldChar w:fldCharType="end"/>
      </w:r>
      <w:r>
        <w:rPr>
          <w:rFonts w:ascii="Arial" w:hAnsi="Arial" w:cs="Arial"/>
          <w:sz w:val="22"/>
        </w:rPr>
        <w:t xml:space="preserve"> y clic en el ícono Correo</w:t>
      </w:r>
    </w:p>
    <w:p>
      <w:pPr>
        <w:spacing w:after="0" w:line="276" w:lineRule="auto"/>
        <w:ind w:firstLine="360"/>
        <w:rPr>
          <w:rFonts w:ascii="Arial" w:hAnsi="Arial" w:cs="Arial"/>
          <w:sz w:val="22"/>
        </w:rPr>
      </w:pPr>
    </w:p>
    <w:p>
      <w:pPr>
        <w:spacing w:after="0" w:line="276" w:lineRule="auto"/>
        <w:rPr>
          <w:rFonts w:ascii="Arial" w:hAnsi="Arial" w:cs="Arial"/>
          <w:sz w:val="22"/>
        </w:rPr>
      </w:pPr>
      <w:r>
        <w:rPr>
          <w:rFonts w:ascii="Arial" w:hAnsi="Arial" w:cs="Arial"/>
          <w:sz w:val="22"/>
        </w:rPr>
        <w:t>mail.google.com</w:t>
      </w:r>
      <w:r>
        <w:rPr>
          <w:rFonts w:ascii="Arial" w:hAnsi="Arial" w:cs="Arial"/>
          <w:sz w:val="22"/>
        </w:rPr>
        <w:tab/>
      </w:r>
    </w:p>
    <w:p>
      <w:pPr>
        <w:spacing w:after="0" w:line="276" w:lineRule="auto"/>
        <w:rPr>
          <w:rFonts w:ascii="Arial" w:hAnsi="Arial" w:cs="Arial"/>
          <w:sz w:val="22"/>
        </w:rPr>
      </w:pPr>
      <w:r>
        <w:rPr>
          <w:rFonts w:ascii="Arial" w:hAnsi="Arial" w:cs="Arial"/>
          <w:sz w:val="22"/>
        </w:rPr>
        <w:t>Para solicitar una cuenta de correo o cambio de clave por parte del funcionario, en la oficina de Gestión TIC</w:t>
      </w:r>
    </w:p>
    <w:p>
      <w:pPr>
        <w:spacing w:after="0" w:line="276" w:lineRule="auto"/>
        <w:rPr>
          <w:rFonts w:ascii="Arial" w:hAnsi="Arial" w:cs="Arial"/>
          <w:b/>
          <w:sz w:val="22"/>
        </w:rPr>
      </w:pPr>
    </w:p>
    <w:p>
      <w:pPr>
        <w:spacing w:after="0" w:line="276" w:lineRule="auto"/>
        <w:rPr>
          <w:rFonts w:ascii="Arial" w:hAnsi="Arial" w:cs="Arial"/>
          <w:b/>
          <w:sz w:val="22"/>
        </w:rPr>
      </w:pPr>
      <w:r>
        <w:rPr>
          <w:rFonts w:ascii="Arial" w:hAnsi="Arial" w:cs="Arial"/>
          <w:b/>
          <w:sz w:val="22"/>
        </w:rPr>
        <w:t>A QUIÉN VA DIRIGIDO</w:t>
      </w:r>
    </w:p>
    <w:p>
      <w:pPr>
        <w:spacing w:after="0" w:line="276" w:lineRule="auto"/>
        <w:rPr>
          <w:rFonts w:ascii="Arial" w:hAnsi="Arial" w:cs="Arial"/>
          <w:sz w:val="22"/>
        </w:rPr>
      </w:pPr>
      <w:r>
        <w:rPr>
          <w:rFonts w:ascii="Arial" w:hAnsi="Arial" w:cs="Arial"/>
          <w:sz w:val="22"/>
        </w:rPr>
        <w:t>Cliente Interno (funcionarios y contratistas)</w:t>
      </w: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b/>
          <w:sz w:val="22"/>
        </w:rPr>
      </w:pPr>
    </w:p>
    <w:p>
      <w:pPr>
        <w:spacing w:after="0" w:line="276" w:lineRule="auto"/>
        <w:rPr>
          <w:rFonts w:ascii="Arial" w:hAnsi="Arial" w:cs="Arial"/>
          <w:b/>
          <w:sz w:val="22"/>
        </w:rPr>
      </w:pPr>
      <w:r>
        <w:rPr>
          <w:rFonts w:ascii="Arial" w:hAnsi="Arial" w:cs="Arial"/>
          <w:b/>
          <w:sz w:val="22"/>
        </w:rPr>
        <w:t>INDICADOR</w:t>
      </w:r>
    </w:p>
    <w:p>
      <w:pPr>
        <w:spacing w:after="0" w:line="276" w:lineRule="auto"/>
        <w:rPr>
          <w:rFonts w:ascii="Arial" w:hAnsi="Arial" w:cs="Arial"/>
          <w:sz w:val="22"/>
        </w:rPr>
      </w:pPr>
      <w:r>
        <w:rPr>
          <w:rFonts w:ascii="Arial" w:hAnsi="Arial" w:cs="Arial"/>
          <w:sz w:val="22"/>
        </w:rPr>
        <w:t>% Disponibilidad del servicio</w:t>
      </w:r>
    </w:p>
    <w:p>
      <w:pPr>
        <w:spacing w:after="0" w:line="276" w:lineRule="auto"/>
        <w:rPr>
          <w:rFonts w:ascii="Arial" w:hAnsi="Arial" w:cs="Arial"/>
          <w:sz w:val="22"/>
        </w:rPr>
      </w:pPr>
      <w:r>
        <w:rPr>
          <w:rFonts w:ascii="Arial" w:hAnsi="Arial" w:cs="Arial"/>
          <w:sz w:val="22"/>
        </w:rPr>
        <w:t>(Tiempo total disponible - tiempo total indisponible) / tiempo total prestado</w:t>
      </w:r>
    </w:p>
    <w:p>
      <w:pPr>
        <w:pStyle w:val="16"/>
        <w:tabs>
          <w:tab w:val="left" w:pos="360"/>
          <w:tab w:val="left" w:pos="1080"/>
        </w:tabs>
        <w:spacing w:after="0"/>
        <w:ind w:left="792"/>
        <w:jc w:val="both"/>
        <w:rPr>
          <w:rFonts w:ascii="Arial" w:hAnsi="Arial" w:cs="Arial"/>
          <w:b/>
        </w:rPr>
      </w:pPr>
    </w:p>
    <w:p>
      <w:pPr>
        <w:pStyle w:val="16"/>
        <w:numPr>
          <w:ilvl w:val="1"/>
          <w:numId w:val="1"/>
        </w:numPr>
        <w:tabs>
          <w:tab w:val="left" w:pos="360"/>
          <w:tab w:val="left" w:pos="1080"/>
        </w:tabs>
        <w:spacing w:after="0"/>
        <w:jc w:val="both"/>
        <w:rPr>
          <w:rFonts w:ascii="Arial" w:hAnsi="Arial" w:cs="Arial"/>
          <w:b/>
        </w:rPr>
      </w:pPr>
      <w:r>
        <w:rPr>
          <w:rFonts w:ascii="Arial" w:hAnsi="Arial" w:cs="Arial"/>
          <w:b/>
        </w:rPr>
        <w:t>INTERNET</w:t>
      </w:r>
    </w:p>
    <w:p>
      <w:pPr>
        <w:pStyle w:val="16"/>
        <w:spacing w:after="0"/>
        <w:ind w:left="792"/>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pPr>
        <w:spacing w:after="0" w:line="276" w:lineRule="auto"/>
        <w:rPr>
          <w:rFonts w:ascii="Arial" w:hAnsi="Arial" w:cs="Arial"/>
          <w:b/>
          <w:sz w:val="22"/>
        </w:rPr>
      </w:pPr>
      <w:r>
        <w:rPr>
          <w:rFonts w:ascii="Arial" w:hAnsi="Arial" w:cs="Arial"/>
          <w:b/>
          <w:sz w:val="22"/>
        </w:rPr>
        <w:t>DESCRIPCIÓN</w:t>
      </w:r>
    </w:p>
    <w:p>
      <w:pPr>
        <w:spacing w:after="0" w:line="276" w:lineRule="auto"/>
        <w:rPr>
          <w:rFonts w:ascii="Arial" w:hAnsi="Arial" w:cs="Arial"/>
          <w:sz w:val="22"/>
        </w:rPr>
      </w:pPr>
      <w:r>
        <w:rPr>
          <w:rFonts w:ascii="Arial" w:hAnsi="Arial" w:cs="Arial"/>
          <w:sz w:val="22"/>
        </w:rPr>
        <w:t>Brindar conectividad a Internet de manera segura, para el envío y recepción de información.</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b/>
          <w:sz w:val="22"/>
        </w:rPr>
      </w:pPr>
    </w:p>
    <w:p>
      <w:pPr>
        <w:spacing w:after="0" w:line="276" w:lineRule="auto"/>
        <w:rPr>
          <w:rFonts w:ascii="Arial" w:hAnsi="Arial" w:cs="Arial"/>
          <w:sz w:val="22"/>
        </w:rPr>
      </w:pPr>
      <w:r>
        <w:rPr>
          <w:rFonts w:ascii="Arial" w:hAnsi="Arial" w:cs="Arial"/>
          <w:b/>
          <w:sz w:val="22"/>
        </w:rPr>
        <w:t>CONTACTO</w:t>
      </w:r>
    </w:p>
    <w:p>
      <w:pPr>
        <w:spacing w:after="0" w:line="276" w:lineRule="auto"/>
        <w:rPr>
          <w:rFonts w:ascii="Arial" w:hAnsi="Arial" w:cs="Arial"/>
          <w:sz w:val="22"/>
        </w:rPr>
      </w:pPr>
      <w:r>
        <w:rPr>
          <w:rFonts w:ascii="Arial" w:hAnsi="Arial" w:cs="Arial"/>
          <w:sz w:val="22"/>
        </w:rPr>
        <w:t>Gestión TIC</w:t>
      </w:r>
    </w:p>
    <w:p>
      <w:pPr>
        <w:spacing w:after="0" w:line="276" w:lineRule="auto"/>
        <w:rPr>
          <w:rFonts w:ascii="Arial" w:hAnsi="Arial" w:cs="Arial"/>
          <w:sz w:val="22"/>
        </w:rPr>
      </w:pPr>
      <w:r>
        <w:fldChar w:fldCharType="begin"/>
      </w:r>
      <w:r>
        <w:instrText xml:space="preserve"> HYPERLINK "mailto:sistemas@aguasdelhuila.gov.co" </w:instrText>
      </w:r>
      <w:r>
        <w:fldChar w:fldCharType="separate"/>
      </w:r>
      <w:r>
        <w:rPr>
          <w:rStyle w:val="11"/>
          <w:rFonts w:ascii="Arial" w:hAnsi="Arial" w:cs="Arial"/>
          <w:sz w:val="22"/>
        </w:rPr>
        <w:t>sistemas@aguasdelhuila.gov.co</w:t>
      </w:r>
      <w:r>
        <w:rPr>
          <w:rStyle w:val="11"/>
          <w:rFonts w:ascii="Arial" w:hAnsi="Arial" w:cs="Arial"/>
          <w:sz w:val="22"/>
        </w:rPr>
        <w:fldChar w:fldCharType="end"/>
      </w:r>
    </w:p>
    <w:p>
      <w:pPr>
        <w:spacing w:after="0" w:line="276" w:lineRule="auto"/>
        <w:rPr>
          <w:rFonts w:ascii="Arial" w:hAnsi="Arial" w:cs="Arial"/>
          <w:sz w:val="22"/>
        </w:rPr>
      </w:pPr>
      <w:r>
        <w:rPr>
          <w:rFonts w:ascii="Arial" w:hAnsi="Arial" w:cs="Arial"/>
          <w:sz w:val="22"/>
        </w:rPr>
        <w:t>Técnico</w:t>
      </w:r>
    </w:p>
    <w:p>
      <w:pPr>
        <w:spacing w:after="0" w:line="276" w:lineRule="auto"/>
        <w:rPr>
          <w:rFonts w:ascii="Arial" w:hAnsi="Arial" w:cs="Arial"/>
          <w:b/>
          <w:sz w:val="22"/>
        </w:rPr>
      </w:pPr>
    </w:p>
    <w:p>
      <w:pPr>
        <w:spacing w:after="0" w:line="276" w:lineRule="auto"/>
        <w:rPr>
          <w:rFonts w:ascii="Arial" w:hAnsi="Arial" w:cs="Arial"/>
          <w:b/>
          <w:sz w:val="22"/>
        </w:rPr>
      </w:pPr>
      <w:r>
        <w:rPr>
          <w:rFonts w:ascii="Arial" w:hAnsi="Arial" w:cs="Arial"/>
          <w:b/>
          <w:sz w:val="22"/>
        </w:rPr>
        <w:t>OBJETIVO</w:t>
      </w:r>
    </w:p>
    <w:p>
      <w:pPr>
        <w:spacing w:after="0" w:line="276" w:lineRule="auto"/>
        <w:rPr>
          <w:rFonts w:ascii="Arial" w:hAnsi="Arial" w:cs="Arial"/>
          <w:sz w:val="22"/>
        </w:rPr>
      </w:pPr>
      <w:r>
        <w:rPr>
          <w:rFonts w:ascii="Arial" w:hAnsi="Arial" w:cs="Arial"/>
          <w:sz w:val="22"/>
        </w:rPr>
        <w:t>Brindar conectividad a Internet de manera segura, para el envío y recepción de información.</w:t>
      </w:r>
    </w:p>
    <w:p>
      <w:pPr>
        <w:spacing w:after="0" w:line="276" w:lineRule="auto"/>
        <w:rPr>
          <w:rFonts w:ascii="Arial" w:hAnsi="Arial" w:cs="Arial"/>
          <w:b/>
          <w:sz w:val="22"/>
        </w:rPr>
      </w:pPr>
    </w:p>
    <w:p>
      <w:pPr>
        <w:spacing w:after="0" w:line="276" w:lineRule="auto"/>
        <w:rPr>
          <w:rFonts w:ascii="Arial" w:hAnsi="Arial" w:cs="Arial"/>
          <w:b/>
          <w:sz w:val="22"/>
        </w:rPr>
      </w:pPr>
      <w:r>
        <w:rPr>
          <w:rFonts w:ascii="Arial" w:hAnsi="Arial" w:cs="Arial"/>
          <w:b/>
          <w:sz w:val="22"/>
        </w:rPr>
        <w:t>CARACTERÍSTICAS DEL SERVICIO</w:t>
      </w:r>
    </w:p>
    <w:p>
      <w:pPr>
        <w:spacing w:after="0" w:line="276" w:lineRule="auto"/>
        <w:ind w:left="360"/>
        <w:rPr>
          <w:rFonts w:ascii="Arial" w:hAnsi="Arial" w:cs="Arial"/>
          <w:sz w:val="22"/>
        </w:rPr>
      </w:pPr>
      <w:r>
        <w:rPr>
          <w:rFonts w:ascii="Arial" w:hAnsi="Arial" w:cs="Arial"/>
          <w:sz w:val="22"/>
        </w:rPr>
        <w:t>El funcionario con equipo asignado debe verificar que su equipo tenga conexión a internet, si no, debe solicitarlo vía email o formato</w:t>
      </w:r>
    </w:p>
    <w:p>
      <w:pPr>
        <w:spacing w:after="0" w:line="276" w:lineRule="auto"/>
        <w:ind w:left="360"/>
        <w:rPr>
          <w:rFonts w:ascii="Arial" w:hAnsi="Arial" w:cs="Arial"/>
          <w:sz w:val="22"/>
        </w:rPr>
      </w:pPr>
    </w:p>
    <w:p>
      <w:pPr>
        <w:spacing w:after="0" w:line="276" w:lineRule="auto"/>
        <w:ind w:left="360"/>
        <w:rPr>
          <w:rFonts w:ascii="Arial" w:hAnsi="Arial" w:cs="Arial"/>
          <w:sz w:val="22"/>
        </w:rPr>
      </w:pPr>
      <w:r>
        <w:rPr>
          <w:rFonts w:ascii="Arial" w:hAnsi="Arial" w:cs="Arial"/>
          <w:sz w:val="22"/>
        </w:rPr>
        <w:t>Para los contratistas o funcionarios de planta que traigan equipo propio y necesiten conectarse a la red, deben traer el equipo a la oficina de Gestión TIC para la revisión de seguridad</w:t>
      </w:r>
    </w:p>
    <w:p>
      <w:pPr>
        <w:spacing w:after="0" w:line="276" w:lineRule="auto"/>
        <w:ind w:left="360"/>
        <w:rPr>
          <w:rFonts w:ascii="Arial" w:hAnsi="Arial" w:cs="Arial"/>
          <w:sz w:val="22"/>
        </w:rPr>
      </w:pPr>
    </w:p>
    <w:p>
      <w:pPr>
        <w:spacing w:after="0" w:line="276" w:lineRule="auto"/>
        <w:ind w:left="360"/>
        <w:rPr>
          <w:rFonts w:ascii="Arial" w:hAnsi="Arial" w:cs="Arial"/>
          <w:sz w:val="22"/>
        </w:rPr>
      </w:pPr>
      <w:r>
        <w:rPr>
          <w:rFonts w:ascii="Arial" w:hAnsi="Arial" w:cs="Arial"/>
          <w:sz w:val="22"/>
        </w:rPr>
        <w:t>La conectividad de a la red le permite acceder a otros servicios y acceder a internet</w:t>
      </w:r>
    </w:p>
    <w:p>
      <w:pPr>
        <w:spacing w:after="0" w:line="276" w:lineRule="auto"/>
        <w:ind w:left="360"/>
        <w:rPr>
          <w:rFonts w:ascii="Arial" w:hAnsi="Arial" w:cs="Arial"/>
          <w:sz w:val="22"/>
        </w:rPr>
      </w:pPr>
    </w:p>
    <w:p>
      <w:pPr>
        <w:spacing w:after="0" w:line="276" w:lineRule="auto"/>
        <w:ind w:left="360"/>
        <w:rPr>
          <w:rFonts w:ascii="Arial" w:hAnsi="Arial" w:cs="Arial"/>
          <w:sz w:val="22"/>
        </w:rPr>
      </w:pPr>
      <w:r>
        <w:rPr>
          <w:rFonts w:ascii="Arial" w:hAnsi="Arial" w:cs="Arial"/>
          <w:sz w:val="22"/>
        </w:rPr>
        <w:t>Los equipos deben tener antivirus licenciado y actualizaciones recientes de seguridad del sistema operativo</w:t>
      </w:r>
    </w:p>
    <w:p>
      <w:pPr>
        <w:spacing w:after="0" w:line="276" w:lineRule="auto"/>
        <w:ind w:left="360"/>
        <w:rPr>
          <w:rFonts w:ascii="Arial" w:hAnsi="Arial" w:cs="Arial"/>
          <w:sz w:val="22"/>
        </w:rPr>
      </w:pPr>
    </w:p>
    <w:p>
      <w:pPr>
        <w:spacing w:after="0" w:line="276" w:lineRule="auto"/>
        <w:ind w:left="360"/>
        <w:rPr>
          <w:rFonts w:ascii="Arial" w:hAnsi="Arial" w:cs="Arial"/>
          <w:sz w:val="22"/>
        </w:rPr>
      </w:pPr>
      <w:r>
        <w:rPr>
          <w:rFonts w:ascii="Arial" w:hAnsi="Arial" w:cs="Arial"/>
          <w:sz w:val="22"/>
        </w:rPr>
        <w:t>Para los visitantes, se tiene dispuesta una red de acceso a internet, no a la red interna, denominada Invitados Aguas y no tiene clave</w:t>
      </w:r>
    </w:p>
    <w:p>
      <w:pPr>
        <w:spacing w:after="0" w:line="276" w:lineRule="auto"/>
        <w:ind w:left="360"/>
        <w:rPr>
          <w:rFonts w:ascii="Arial" w:hAnsi="Arial" w:cs="Arial"/>
          <w:sz w:val="22"/>
        </w:rPr>
      </w:pPr>
    </w:p>
    <w:p>
      <w:pPr>
        <w:spacing w:after="0" w:line="276" w:lineRule="auto"/>
        <w:rPr>
          <w:rFonts w:ascii="Arial" w:hAnsi="Arial" w:cs="Arial"/>
          <w:b/>
          <w:sz w:val="22"/>
        </w:rPr>
      </w:pPr>
      <w:r>
        <w:rPr>
          <w:rFonts w:ascii="Arial" w:hAnsi="Arial" w:cs="Arial"/>
          <w:b/>
          <w:sz w:val="22"/>
        </w:rPr>
        <w:t>ALCANCE DEL SERVICIO</w:t>
      </w:r>
    </w:p>
    <w:p>
      <w:pPr>
        <w:spacing w:after="0" w:line="276" w:lineRule="auto"/>
        <w:ind w:firstLine="360"/>
        <w:rPr>
          <w:rFonts w:ascii="Arial" w:hAnsi="Arial" w:cs="Arial"/>
          <w:b/>
          <w:sz w:val="22"/>
        </w:rPr>
      </w:pPr>
      <w:r>
        <w:rPr>
          <w:rFonts w:ascii="Arial" w:hAnsi="Arial" w:cs="Arial"/>
          <w:b/>
          <w:sz w:val="22"/>
        </w:rPr>
        <w:t>Necesidades que satisface</w:t>
      </w:r>
    </w:p>
    <w:p>
      <w:pPr>
        <w:spacing w:after="0" w:line="276" w:lineRule="auto"/>
        <w:ind w:firstLine="360"/>
        <w:rPr>
          <w:rFonts w:ascii="Arial" w:hAnsi="Arial" w:cs="Arial"/>
          <w:sz w:val="22"/>
        </w:rPr>
      </w:pPr>
      <w:r>
        <w:rPr>
          <w:rFonts w:ascii="Arial" w:hAnsi="Arial" w:cs="Arial"/>
          <w:sz w:val="22"/>
        </w:rPr>
        <w:t>1. Comunicación de los funcionarios por medio de internet.</w:t>
      </w:r>
    </w:p>
    <w:p>
      <w:pPr>
        <w:spacing w:after="0" w:line="276" w:lineRule="auto"/>
        <w:ind w:firstLine="360"/>
        <w:rPr>
          <w:rFonts w:ascii="Arial" w:hAnsi="Arial" w:cs="Arial"/>
          <w:sz w:val="22"/>
        </w:rPr>
      </w:pPr>
      <w:r>
        <w:rPr>
          <w:rFonts w:ascii="Arial" w:hAnsi="Arial" w:cs="Arial"/>
          <w:sz w:val="22"/>
        </w:rPr>
        <w:t>2. Acceso a navegación en internet.</w:t>
      </w:r>
    </w:p>
    <w:p>
      <w:pPr>
        <w:spacing w:after="0" w:line="276" w:lineRule="auto"/>
        <w:ind w:firstLine="360"/>
        <w:rPr>
          <w:rFonts w:ascii="Arial" w:hAnsi="Arial" w:cs="Arial"/>
          <w:sz w:val="22"/>
        </w:rPr>
      </w:pPr>
      <w:r>
        <w:rPr>
          <w:rFonts w:ascii="Arial" w:hAnsi="Arial" w:cs="Arial"/>
          <w:sz w:val="22"/>
        </w:rPr>
        <w:t>3. Envió y recepción de correo electrónico.</w:t>
      </w:r>
    </w:p>
    <w:p>
      <w:pPr>
        <w:spacing w:after="0" w:line="276" w:lineRule="auto"/>
        <w:ind w:firstLine="360"/>
        <w:rPr>
          <w:rFonts w:ascii="Arial" w:hAnsi="Arial" w:cs="Arial"/>
          <w:sz w:val="22"/>
        </w:rPr>
      </w:pPr>
      <w:r>
        <w:rPr>
          <w:rFonts w:ascii="Arial" w:hAnsi="Arial" w:cs="Arial"/>
          <w:sz w:val="22"/>
        </w:rPr>
        <w:t>4. Acceso a nuestros portales WEB.</w:t>
      </w:r>
    </w:p>
    <w:p>
      <w:pPr>
        <w:spacing w:after="0" w:line="276" w:lineRule="auto"/>
        <w:ind w:firstLine="360"/>
        <w:rPr>
          <w:rFonts w:ascii="Arial" w:hAnsi="Arial" w:cs="Arial"/>
          <w:b/>
          <w:sz w:val="22"/>
        </w:rPr>
      </w:pPr>
      <w:r>
        <w:rPr>
          <w:rFonts w:ascii="Arial" w:hAnsi="Arial" w:cs="Arial"/>
          <w:sz w:val="22"/>
        </w:rPr>
        <w:t>5. Acceso internet WIFI para funcionarios y contratistas</w:t>
      </w:r>
    </w:p>
    <w:p>
      <w:pPr>
        <w:spacing w:after="0" w:line="276" w:lineRule="auto"/>
        <w:ind w:firstLine="360"/>
        <w:rPr>
          <w:rFonts w:ascii="Arial" w:hAnsi="Arial" w:cs="Arial"/>
          <w:b/>
          <w:sz w:val="22"/>
        </w:rPr>
      </w:pPr>
    </w:p>
    <w:p>
      <w:pPr>
        <w:spacing w:after="0" w:line="276" w:lineRule="auto"/>
        <w:ind w:firstLine="360"/>
        <w:rPr>
          <w:rFonts w:ascii="Arial" w:hAnsi="Arial" w:cs="Arial"/>
          <w:b/>
          <w:sz w:val="22"/>
        </w:rPr>
      </w:pPr>
      <w:r>
        <w:rPr>
          <w:rFonts w:ascii="Arial" w:hAnsi="Arial" w:cs="Arial"/>
          <w:b/>
          <w:sz w:val="22"/>
        </w:rPr>
        <w:t>Limitantes</w:t>
      </w:r>
    </w:p>
    <w:p>
      <w:pPr>
        <w:spacing w:after="0" w:line="276" w:lineRule="auto"/>
        <w:ind w:firstLine="360"/>
        <w:rPr>
          <w:rFonts w:ascii="Arial" w:hAnsi="Arial" w:cs="Arial"/>
          <w:sz w:val="22"/>
        </w:rPr>
      </w:pPr>
      <w:r>
        <w:rPr>
          <w:rFonts w:ascii="Arial" w:hAnsi="Arial" w:cs="Arial"/>
          <w:sz w:val="22"/>
        </w:rPr>
        <w:t xml:space="preserve">Fallas en el servicio de internet      </w:t>
      </w:r>
    </w:p>
    <w:p>
      <w:pPr>
        <w:spacing w:after="0" w:line="276" w:lineRule="auto"/>
        <w:ind w:firstLine="360"/>
        <w:rPr>
          <w:rFonts w:ascii="Arial" w:hAnsi="Arial" w:cs="Arial"/>
          <w:sz w:val="22"/>
        </w:rPr>
      </w:pPr>
      <w:r>
        <w:rPr>
          <w:rFonts w:ascii="Arial" w:hAnsi="Arial" w:cs="Arial"/>
          <w:sz w:val="22"/>
        </w:rPr>
        <w:t xml:space="preserve">Equipos desactualizados  </w:t>
      </w:r>
    </w:p>
    <w:p>
      <w:pPr>
        <w:spacing w:after="0" w:line="276" w:lineRule="auto"/>
        <w:ind w:firstLine="360"/>
        <w:rPr>
          <w:rFonts w:ascii="Arial" w:hAnsi="Arial" w:cs="Arial"/>
          <w:sz w:val="22"/>
        </w:rPr>
      </w:pPr>
      <w:r>
        <w:rPr>
          <w:rFonts w:ascii="Arial" w:hAnsi="Arial" w:cs="Arial"/>
          <w:sz w:val="22"/>
        </w:rPr>
        <w:t>Seguridad de la información</w:t>
      </w:r>
    </w:p>
    <w:p>
      <w:pPr>
        <w:spacing w:after="0" w:line="276" w:lineRule="auto"/>
        <w:ind w:firstLine="360"/>
        <w:rPr>
          <w:rFonts w:ascii="Arial" w:hAnsi="Arial" w:cs="Arial"/>
          <w:b/>
          <w:sz w:val="22"/>
        </w:rPr>
      </w:pPr>
    </w:p>
    <w:p>
      <w:pPr>
        <w:spacing w:after="0" w:line="276" w:lineRule="auto"/>
        <w:rPr>
          <w:rFonts w:ascii="Arial" w:hAnsi="Arial" w:cs="Arial"/>
          <w:b/>
          <w:sz w:val="22"/>
        </w:rPr>
      </w:pPr>
      <w:r>
        <w:rPr>
          <w:rFonts w:ascii="Arial" w:hAnsi="Arial" w:cs="Arial"/>
          <w:b/>
          <w:sz w:val="22"/>
        </w:rPr>
        <w:t>CANAL DE SUMINISTRO</w:t>
      </w:r>
    </w:p>
    <w:p>
      <w:pPr>
        <w:spacing w:after="0" w:line="276" w:lineRule="auto"/>
        <w:rPr>
          <w:rFonts w:ascii="Arial" w:hAnsi="Arial" w:cs="Arial"/>
          <w:sz w:val="22"/>
        </w:rPr>
      </w:pPr>
      <w:r>
        <w:rPr>
          <w:rFonts w:ascii="Arial" w:hAnsi="Arial" w:cs="Arial"/>
          <w:sz w:val="22"/>
        </w:rPr>
        <w:t>ISP es Claro</w:t>
      </w:r>
    </w:p>
    <w:p>
      <w:pPr>
        <w:spacing w:after="0" w:line="276" w:lineRule="auto"/>
        <w:rPr>
          <w:rFonts w:ascii="Arial" w:hAnsi="Arial" w:cs="Arial"/>
          <w:sz w:val="22"/>
        </w:rPr>
      </w:pPr>
      <w:r>
        <w:rPr>
          <w:rFonts w:ascii="Arial" w:hAnsi="Arial" w:cs="Arial"/>
          <w:sz w:val="22"/>
        </w:rPr>
        <w:t>Para los equipos portátiles que sean propiedad de los contratistas, el servicio se presta en la oficina de Gestión TIC</w:t>
      </w:r>
    </w:p>
    <w:p>
      <w:pPr>
        <w:spacing w:after="0" w:line="276" w:lineRule="auto"/>
        <w:rPr>
          <w:rFonts w:ascii="Arial" w:hAnsi="Arial" w:cs="Arial"/>
          <w:b/>
          <w:sz w:val="22"/>
        </w:rPr>
      </w:pPr>
    </w:p>
    <w:p>
      <w:pPr>
        <w:spacing w:after="0" w:line="276" w:lineRule="auto"/>
        <w:rPr>
          <w:rFonts w:ascii="Arial" w:hAnsi="Arial" w:cs="Arial"/>
          <w:b/>
          <w:sz w:val="22"/>
        </w:rPr>
      </w:pPr>
      <w:r>
        <w:rPr>
          <w:rFonts w:ascii="Arial" w:hAnsi="Arial" w:cs="Arial"/>
          <w:b/>
          <w:sz w:val="22"/>
        </w:rPr>
        <w:t>A QUIÉN VA DIRIGIDO</w:t>
      </w:r>
    </w:p>
    <w:p>
      <w:pPr>
        <w:spacing w:after="0" w:line="276" w:lineRule="auto"/>
        <w:rPr>
          <w:rFonts w:ascii="Arial" w:hAnsi="Arial" w:cs="Arial"/>
          <w:sz w:val="22"/>
        </w:rPr>
      </w:pPr>
      <w:r>
        <w:rPr>
          <w:rFonts w:ascii="Arial" w:hAnsi="Arial" w:cs="Arial"/>
          <w:sz w:val="22"/>
        </w:rPr>
        <w:t>Funcionarios, contratistas, proveedores y visitantes</w:t>
      </w:r>
      <w:r>
        <w:rPr>
          <w:rFonts w:ascii="Arial" w:hAnsi="Arial" w:cs="Arial"/>
          <w:sz w:val="22"/>
        </w:rPr>
        <w:tab/>
      </w:r>
      <w:r>
        <w:rPr>
          <w:rFonts w:ascii="Arial" w:hAnsi="Arial" w:cs="Arial"/>
          <w:sz w:val="22"/>
        </w:rPr>
        <w:tab/>
      </w:r>
    </w:p>
    <w:p>
      <w:pPr>
        <w:spacing w:after="0" w:line="276" w:lineRule="auto"/>
        <w:ind w:firstLine="360"/>
        <w:rPr>
          <w:rFonts w:ascii="Arial" w:hAnsi="Arial" w:cs="Arial"/>
          <w:b/>
          <w:sz w:val="22"/>
        </w:rPr>
      </w:pPr>
    </w:p>
    <w:p>
      <w:pPr>
        <w:spacing w:after="0" w:line="276" w:lineRule="auto"/>
        <w:rPr>
          <w:rFonts w:ascii="Arial" w:hAnsi="Arial" w:cs="Arial"/>
          <w:b/>
          <w:sz w:val="22"/>
        </w:rPr>
      </w:pPr>
      <w:r>
        <w:rPr>
          <w:rFonts w:ascii="Arial" w:hAnsi="Arial" w:cs="Arial"/>
          <w:b/>
          <w:sz w:val="22"/>
        </w:rPr>
        <w:t>INDICADOR</w:t>
      </w:r>
    </w:p>
    <w:p>
      <w:pPr>
        <w:spacing w:after="0" w:line="276" w:lineRule="auto"/>
        <w:rPr>
          <w:rFonts w:ascii="Arial" w:hAnsi="Arial" w:cs="Arial"/>
          <w:sz w:val="22"/>
        </w:rPr>
      </w:pPr>
      <w:r>
        <w:rPr>
          <w:rFonts w:ascii="Arial" w:hAnsi="Arial" w:cs="Arial"/>
          <w:sz w:val="22"/>
        </w:rPr>
        <w:t>% Disponibilidad del servicio</w:t>
      </w:r>
    </w:p>
    <w:p>
      <w:pPr>
        <w:spacing w:after="0" w:line="276" w:lineRule="auto"/>
        <w:ind w:firstLine="360"/>
        <w:rPr>
          <w:rFonts w:ascii="Arial" w:hAnsi="Arial" w:cs="Arial"/>
          <w:sz w:val="22"/>
        </w:rPr>
      </w:pPr>
    </w:p>
    <w:p>
      <w:pPr>
        <w:spacing w:after="0" w:line="276" w:lineRule="auto"/>
        <w:rPr>
          <w:rFonts w:ascii="Arial" w:hAnsi="Arial" w:cs="Arial"/>
          <w:sz w:val="22"/>
        </w:rPr>
      </w:pPr>
      <w:r>
        <w:rPr>
          <w:rFonts w:ascii="Arial" w:hAnsi="Arial" w:cs="Arial"/>
          <w:sz w:val="22"/>
        </w:rPr>
        <w:t>(tiempo total disponible - tiempo total indisponible)/tiempo total prestado</w:t>
      </w:r>
    </w:p>
    <w:p>
      <w:pPr>
        <w:spacing w:after="0" w:line="276" w:lineRule="auto"/>
        <w:rPr>
          <w:rFonts w:ascii="Arial" w:hAnsi="Arial" w:cs="Arial"/>
          <w:b/>
          <w:sz w:val="22"/>
          <w:szCs w:val="22"/>
        </w:rPr>
      </w:pPr>
    </w:p>
    <w:p>
      <w:pPr>
        <w:pStyle w:val="16"/>
        <w:numPr>
          <w:ilvl w:val="1"/>
          <w:numId w:val="1"/>
        </w:numPr>
        <w:spacing w:after="0"/>
        <w:rPr>
          <w:rFonts w:ascii="Arial" w:hAnsi="Arial" w:cs="Arial"/>
          <w:b/>
        </w:rPr>
      </w:pPr>
      <w:r>
        <w:rPr>
          <w:rFonts w:ascii="Arial" w:hAnsi="Arial" w:cs="Arial"/>
          <w:b/>
        </w:rPr>
        <w:t>GESTIÓN DE USUARIOS</w:t>
      </w:r>
    </w:p>
    <w:p>
      <w:pPr>
        <w:pStyle w:val="16"/>
        <w:spacing w:after="0"/>
        <w:ind w:left="792"/>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pPr>
        <w:spacing w:after="0" w:line="276" w:lineRule="auto"/>
        <w:rPr>
          <w:rFonts w:ascii="Arial" w:hAnsi="Arial" w:cs="Arial"/>
          <w:b/>
          <w:sz w:val="22"/>
        </w:rPr>
      </w:pPr>
      <w:r>
        <w:rPr>
          <w:rFonts w:ascii="Arial" w:hAnsi="Arial" w:cs="Arial"/>
          <w:b/>
          <w:sz w:val="22"/>
        </w:rPr>
        <w:t>DESCRIPCIÓN</w:t>
      </w:r>
    </w:p>
    <w:p>
      <w:pPr>
        <w:spacing w:after="0" w:line="276" w:lineRule="auto"/>
        <w:rPr>
          <w:rFonts w:ascii="Arial" w:hAnsi="Arial" w:cs="Arial"/>
          <w:b/>
          <w:sz w:val="22"/>
        </w:rPr>
      </w:pPr>
      <w:r>
        <w:rPr>
          <w:rFonts w:ascii="Arial" w:hAnsi="Arial" w:cs="Arial"/>
          <w:sz w:val="22"/>
        </w:rPr>
        <w:t xml:space="preserve">Asignar usuarios y contraseñas a los funcionarios y contratistas en los diferentes aplicativos implementados en Aguas del Huila.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sz w:val="22"/>
        </w:rPr>
      </w:pPr>
      <w:r>
        <w:rPr>
          <w:rFonts w:ascii="Arial" w:hAnsi="Arial" w:cs="Arial"/>
          <w:b/>
          <w:sz w:val="22"/>
        </w:rPr>
        <w:t>CONTACTO</w:t>
      </w:r>
    </w:p>
    <w:p>
      <w:pPr>
        <w:spacing w:after="0" w:line="276" w:lineRule="auto"/>
        <w:rPr>
          <w:rFonts w:ascii="Arial" w:hAnsi="Arial" w:cs="Arial"/>
          <w:sz w:val="22"/>
        </w:rPr>
      </w:pPr>
      <w:r>
        <w:rPr>
          <w:rFonts w:ascii="Arial" w:hAnsi="Arial" w:cs="Arial"/>
          <w:sz w:val="22"/>
        </w:rPr>
        <w:t>Gestión TIC</w:t>
      </w:r>
    </w:p>
    <w:p>
      <w:pPr>
        <w:spacing w:after="0" w:line="276" w:lineRule="auto"/>
        <w:rPr>
          <w:rFonts w:ascii="Arial" w:hAnsi="Arial" w:cs="Arial"/>
          <w:sz w:val="22"/>
        </w:rPr>
      </w:pPr>
      <w:r>
        <w:fldChar w:fldCharType="begin"/>
      </w:r>
      <w:r>
        <w:instrText xml:space="preserve"> HYPERLINK "mailto:sistemas@aguasdelhuila.gov.co" </w:instrText>
      </w:r>
      <w:r>
        <w:fldChar w:fldCharType="separate"/>
      </w:r>
      <w:r>
        <w:rPr>
          <w:rStyle w:val="11"/>
          <w:rFonts w:ascii="Arial" w:hAnsi="Arial" w:cs="Arial"/>
          <w:sz w:val="22"/>
        </w:rPr>
        <w:t>sistemas@aguasdelhuila.gov.co</w:t>
      </w:r>
      <w:r>
        <w:rPr>
          <w:rStyle w:val="11"/>
          <w:rFonts w:ascii="Arial" w:hAnsi="Arial" w:cs="Arial"/>
          <w:sz w:val="22"/>
        </w:rPr>
        <w:fldChar w:fldCharType="end"/>
      </w:r>
    </w:p>
    <w:p>
      <w:pPr>
        <w:spacing w:after="0" w:line="276" w:lineRule="auto"/>
        <w:rPr>
          <w:rFonts w:ascii="Arial" w:hAnsi="Arial" w:cs="Arial"/>
          <w:sz w:val="22"/>
        </w:rPr>
      </w:pPr>
      <w:r>
        <w:rPr>
          <w:rFonts w:ascii="Arial" w:hAnsi="Arial" w:cs="Arial"/>
          <w:sz w:val="22"/>
        </w:rPr>
        <w:t>Técnico</w:t>
      </w:r>
    </w:p>
    <w:p>
      <w:pPr>
        <w:spacing w:after="0" w:line="276" w:lineRule="auto"/>
        <w:rPr>
          <w:rFonts w:ascii="Arial" w:hAnsi="Arial" w:cs="Arial"/>
          <w:b/>
          <w:sz w:val="22"/>
        </w:rPr>
      </w:pPr>
    </w:p>
    <w:p>
      <w:pPr>
        <w:spacing w:after="0" w:line="276" w:lineRule="auto"/>
        <w:rPr>
          <w:rFonts w:ascii="Arial" w:hAnsi="Arial" w:cs="Arial"/>
          <w:b/>
          <w:sz w:val="22"/>
        </w:rPr>
      </w:pPr>
      <w:r>
        <w:rPr>
          <w:rFonts w:ascii="Arial" w:hAnsi="Arial" w:cs="Arial"/>
          <w:b/>
          <w:sz w:val="22"/>
        </w:rPr>
        <w:t>OBJETIVO</w:t>
      </w:r>
    </w:p>
    <w:p>
      <w:pPr>
        <w:spacing w:after="0" w:line="276" w:lineRule="auto"/>
        <w:rPr>
          <w:rFonts w:ascii="Arial" w:hAnsi="Arial" w:cs="Arial"/>
          <w:sz w:val="22"/>
        </w:rPr>
      </w:pPr>
      <w:r>
        <w:rPr>
          <w:rFonts w:ascii="Arial" w:hAnsi="Arial" w:cs="Arial"/>
          <w:sz w:val="22"/>
        </w:rPr>
        <w:t>Realizar la creación, modificación y eliminación de cuentas de usuarios en el dominio activo de la red local</w:t>
      </w: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b/>
          <w:sz w:val="22"/>
        </w:rPr>
        <w:t>CARACTERÍSTICAS DEL SERVICIO</w:t>
      </w:r>
    </w:p>
    <w:p>
      <w:pPr>
        <w:spacing w:after="0" w:line="276" w:lineRule="auto"/>
        <w:ind w:left="360"/>
        <w:rPr>
          <w:rFonts w:ascii="Arial" w:hAnsi="Arial" w:cs="Arial"/>
          <w:sz w:val="22"/>
        </w:rPr>
      </w:pPr>
      <w:r>
        <w:rPr>
          <w:rFonts w:ascii="Arial" w:hAnsi="Arial" w:cs="Arial"/>
          <w:sz w:val="22"/>
        </w:rPr>
        <w:t xml:space="preserve">El funcionario debe diligenciar en el formato de solicitud de servicios informáticos el aplicativo y el perfil requerido. Esta solicitud debe venir con el Vo. Bo. </w:t>
      </w:r>
    </w:p>
    <w:p>
      <w:pPr>
        <w:spacing w:after="0" w:line="276" w:lineRule="auto"/>
        <w:ind w:left="360"/>
        <w:rPr>
          <w:rFonts w:ascii="Arial" w:hAnsi="Arial" w:cs="Arial"/>
          <w:sz w:val="22"/>
        </w:rPr>
      </w:pPr>
    </w:p>
    <w:p>
      <w:pPr>
        <w:spacing w:after="0" w:line="276" w:lineRule="auto"/>
        <w:ind w:left="360"/>
        <w:rPr>
          <w:rFonts w:ascii="Arial" w:hAnsi="Arial" w:cs="Arial"/>
          <w:sz w:val="22"/>
        </w:rPr>
      </w:pPr>
      <w:r>
        <w:rPr>
          <w:rFonts w:ascii="Arial" w:hAnsi="Arial" w:cs="Arial"/>
          <w:sz w:val="22"/>
        </w:rPr>
        <w:t>En caso de existir previamente un usuario nombrado igual, también se utilizará la letra inicial del segundo nombre y el primer apellido completo</w:t>
      </w:r>
    </w:p>
    <w:p>
      <w:pPr>
        <w:spacing w:after="0" w:line="276" w:lineRule="auto"/>
        <w:ind w:left="360"/>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b/>
          <w:sz w:val="22"/>
        </w:rPr>
        <w:t>ALCANCE DEL SERVICIO</w:t>
      </w:r>
    </w:p>
    <w:p>
      <w:pPr>
        <w:spacing w:after="0" w:line="276" w:lineRule="auto"/>
        <w:ind w:firstLine="708"/>
        <w:rPr>
          <w:rFonts w:ascii="Arial" w:hAnsi="Arial" w:cs="Arial"/>
          <w:b/>
          <w:sz w:val="22"/>
        </w:rPr>
      </w:pPr>
      <w:r>
        <w:rPr>
          <w:rFonts w:ascii="Arial" w:hAnsi="Arial" w:cs="Arial"/>
          <w:b/>
          <w:sz w:val="22"/>
        </w:rPr>
        <w:t>Necesidades que satisface</w:t>
      </w:r>
    </w:p>
    <w:p>
      <w:pPr>
        <w:spacing w:after="0" w:line="276" w:lineRule="auto"/>
        <w:ind w:left="708"/>
        <w:rPr>
          <w:rFonts w:ascii="Arial" w:hAnsi="Arial" w:cs="Arial"/>
          <w:sz w:val="22"/>
        </w:rPr>
      </w:pPr>
      <w:r>
        <w:rPr>
          <w:rFonts w:ascii="Arial" w:hAnsi="Arial" w:cs="Arial"/>
          <w:sz w:val="22"/>
        </w:rPr>
        <w:t>1. Control de acceso unificado a los servicios de TI utilizando un usuario y contraseña.</w:t>
      </w:r>
    </w:p>
    <w:p>
      <w:pPr>
        <w:spacing w:after="0" w:line="276" w:lineRule="auto"/>
        <w:ind w:left="708"/>
        <w:rPr>
          <w:rFonts w:ascii="Arial" w:hAnsi="Arial" w:cs="Arial"/>
          <w:sz w:val="22"/>
        </w:rPr>
      </w:pPr>
      <w:r>
        <w:rPr>
          <w:rFonts w:ascii="Arial" w:hAnsi="Arial" w:cs="Arial"/>
          <w:sz w:val="22"/>
        </w:rPr>
        <w:t>2. Mantener un ingreso controlado y con logs a las aplicaciones de la Aguas del Huila.</w:t>
      </w:r>
    </w:p>
    <w:p>
      <w:pPr>
        <w:spacing w:after="0" w:line="276" w:lineRule="auto"/>
        <w:ind w:left="708"/>
        <w:rPr>
          <w:rFonts w:ascii="Arial" w:hAnsi="Arial" w:cs="Arial"/>
          <w:sz w:val="22"/>
        </w:rPr>
      </w:pPr>
      <w:r>
        <w:rPr>
          <w:rFonts w:ascii="Arial" w:hAnsi="Arial" w:cs="Arial"/>
          <w:sz w:val="22"/>
        </w:rPr>
        <w:t>3. Eliminación de usuarios de las personas que ya no tengan un vínculo laboral o contractual con la entidad.</w:t>
      </w:r>
    </w:p>
    <w:p>
      <w:pPr>
        <w:spacing w:after="0" w:line="276" w:lineRule="auto"/>
        <w:rPr>
          <w:rFonts w:ascii="Arial" w:hAnsi="Arial" w:cs="Arial"/>
          <w:sz w:val="22"/>
        </w:rPr>
      </w:pPr>
    </w:p>
    <w:p>
      <w:pPr>
        <w:spacing w:after="0" w:line="276" w:lineRule="auto"/>
        <w:ind w:firstLine="708"/>
        <w:rPr>
          <w:rFonts w:ascii="Arial" w:hAnsi="Arial" w:cs="Arial"/>
          <w:b/>
          <w:sz w:val="22"/>
        </w:rPr>
      </w:pPr>
      <w:r>
        <w:rPr>
          <w:rFonts w:ascii="Arial" w:hAnsi="Arial" w:cs="Arial"/>
          <w:b/>
          <w:sz w:val="22"/>
        </w:rPr>
        <w:t>Limitaciones</w:t>
      </w:r>
    </w:p>
    <w:p>
      <w:pPr>
        <w:spacing w:after="0" w:line="276" w:lineRule="auto"/>
        <w:rPr>
          <w:rFonts w:ascii="Arial" w:hAnsi="Arial" w:cs="Arial"/>
          <w:sz w:val="22"/>
        </w:rPr>
      </w:pPr>
    </w:p>
    <w:p>
      <w:pPr>
        <w:spacing w:after="0" w:line="276" w:lineRule="auto"/>
        <w:ind w:left="708"/>
        <w:rPr>
          <w:rFonts w:ascii="Arial" w:hAnsi="Arial" w:cs="Arial"/>
          <w:sz w:val="22"/>
        </w:rPr>
      </w:pPr>
      <w:r>
        <w:rPr>
          <w:rFonts w:ascii="Arial" w:hAnsi="Arial" w:cs="Arial"/>
          <w:sz w:val="22"/>
        </w:rPr>
        <w:t>1. No se asignan usuarios y contraseñas a nuevos usuarios sin previa autorización o solicitud directa del coordinador</w:t>
      </w:r>
    </w:p>
    <w:p>
      <w:pPr>
        <w:spacing w:after="0" w:line="276" w:lineRule="auto"/>
        <w:rPr>
          <w:rFonts w:ascii="Arial" w:hAnsi="Arial" w:cs="Arial"/>
          <w:sz w:val="22"/>
        </w:rPr>
      </w:pPr>
    </w:p>
    <w:p>
      <w:pPr>
        <w:spacing w:after="0" w:line="276" w:lineRule="auto"/>
        <w:ind w:firstLine="708"/>
        <w:rPr>
          <w:rFonts w:ascii="Arial" w:hAnsi="Arial" w:cs="Arial"/>
          <w:b/>
          <w:sz w:val="22"/>
        </w:rPr>
      </w:pPr>
      <w:r>
        <w:rPr>
          <w:rFonts w:ascii="Arial" w:hAnsi="Arial" w:cs="Arial"/>
          <w:sz w:val="22"/>
        </w:rPr>
        <w:t>Solo lo equipos de inventario de la entidad estarán en el dominio activo"</w:t>
      </w:r>
      <w:r>
        <w:rPr>
          <w:rFonts w:ascii="Arial" w:hAnsi="Arial" w:cs="Arial"/>
          <w:sz w:val="22"/>
        </w:rPr>
        <w:tab/>
      </w:r>
      <w:r>
        <w:rPr>
          <w:rFonts w:ascii="Arial" w:hAnsi="Arial" w:cs="Arial"/>
          <w:sz w:val="22"/>
        </w:rPr>
        <w:tab/>
      </w:r>
      <w:r>
        <w:rPr>
          <w:rFonts w:ascii="Arial" w:hAnsi="Arial" w:cs="Arial"/>
          <w:b/>
          <w:sz w:val="22"/>
        </w:rPr>
        <w:tab/>
      </w:r>
    </w:p>
    <w:p>
      <w:pPr>
        <w:spacing w:after="0" w:line="276" w:lineRule="auto"/>
        <w:rPr>
          <w:rFonts w:ascii="Arial" w:hAnsi="Arial" w:cs="Arial"/>
          <w:b/>
          <w:sz w:val="22"/>
        </w:rPr>
      </w:pPr>
      <w:r>
        <w:rPr>
          <w:rFonts w:ascii="Arial" w:hAnsi="Arial" w:cs="Arial"/>
          <w:b/>
          <w:sz w:val="22"/>
        </w:rPr>
        <w:t>CANAL DE SUMINISTRO</w:t>
      </w:r>
    </w:p>
    <w:p>
      <w:pPr>
        <w:spacing w:after="0" w:line="276" w:lineRule="auto"/>
        <w:rPr>
          <w:rFonts w:ascii="Arial" w:hAnsi="Arial" w:cs="Arial"/>
          <w:sz w:val="22"/>
        </w:rPr>
      </w:pPr>
      <w:r>
        <w:rPr>
          <w:rFonts w:ascii="Arial" w:hAnsi="Arial" w:cs="Arial"/>
          <w:sz w:val="22"/>
        </w:rPr>
        <w:t xml:space="preserve">El servicio se presta en las instalaciones de Aguas del Huila. </w:t>
      </w: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b/>
          <w:sz w:val="22"/>
        </w:rPr>
        <w:t>A QUIÉN VA DIRIGIDO</w:t>
      </w:r>
    </w:p>
    <w:p>
      <w:pPr>
        <w:spacing w:after="0" w:line="276" w:lineRule="auto"/>
        <w:rPr>
          <w:rFonts w:ascii="Arial" w:hAnsi="Arial" w:cs="Arial"/>
          <w:sz w:val="22"/>
        </w:rPr>
      </w:pPr>
      <w:r>
        <w:rPr>
          <w:rFonts w:ascii="Arial" w:hAnsi="Arial" w:cs="Arial"/>
          <w:sz w:val="22"/>
        </w:rPr>
        <w:t>Clientes Internos (funcionarios y Contratistas)</w:t>
      </w:r>
      <w:r>
        <w:rPr>
          <w:rFonts w:ascii="Arial" w:hAnsi="Arial" w:cs="Arial"/>
          <w:sz w:val="22"/>
        </w:rPr>
        <w:tab/>
      </w:r>
    </w:p>
    <w:p>
      <w:pPr>
        <w:spacing w:after="0" w:line="276" w:lineRule="auto"/>
        <w:ind w:firstLine="360"/>
        <w:rPr>
          <w:rFonts w:ascii="Arial" w:hAnsi="Arial" w:cs="Arial"/>
          <w:b/>
          <w:sz w:val="22"/>
        </w:rPr>
      </w:pPr>
    </w:p>
    <w:p>
      <w:pPr>
        <w:spacing w:after="0" w:line="276" w:lineRule="auto"/>
        <w:rPr>
          <w:rFonts w:ascii="Arial" w:hAnsi="Arial" w:cs="Arial"/>
          <w:b/>
          <w:sz w:val="22"/>
        </w:rPr>
      </w:pPr>
      <w:r>
        <w:rPr>
          <w:rFonts w:ascii="Arial" w:hAnsi="Arial" w:cs="Arial"/>
          <w:b/>
          <w:sz w:val="22"/>
        </w:rPr>
        <w:t>INDICADOR</w:t>
      </w:r>
    </w:p>
    <w:p>
      <w:pPr>
        <w:spacing w:after="0" w:line="276" w:lineRule="auto"/>
        <w:rPr>
          <w:rFonts w:ascii="Arial" w:hAnsi="Arial" w:cs="Arial"/>
          <w:b/>
          <w:sz w:val="22"/>
          <w:szCs w:val="22"/>
        </w:rPr>
      </w:pPr>
      <w:r>
        <w:rPr>
          <w:rFonts w:ascii="Arial" w:hAnsi="Arial" w:cs="Arial"/>
          <w:sz w:val="22"/>
        </w:rPr>
        <w:t>Numero de Creaciones de usuarios/Número de solicitudes de Creación de usuarios</w:t>
      </w:r>
    </w:p>
    <w:p>
      <w:pPr>
        <w:pStyle w:val="16"/>
        <w:spacing w:after="0"/>
        <w:ind w:left="792"/>
        <w:rPr>
          <w:rFonts w:ascii="Arial" w:hAnsi="Arial" w:cs="Arial"/>
          <w:b/>
        </w:rPr>
      </w:pPr>
    </w:p>
    <w:p>
      <w:pPr>
        <w:pStyle w:val="16"/>
        <w:numPr>
          <w:ilvl w:val="1"/>
          <w:numId w:val="1"/>
        </w:numPr>
        <w:spacing w:after="0"/>
        <w:rPr>
          <w:rFonts w:ascii="Arial" w:hAnsi="Arial" w:cs="Arial"/>
          <w:b/>
        </w:rPr>
      </w:pPr>
      <w:r>
        <w:rPr>
          <w:rFonts w:ascii="Arial" w:hAnsi="Arial" w:cs="Arial"/>
          <w:b/>
        </w:rPr>
        <w:t>PRÉSTAMO DE EQUIPOS</w:t>
      </w:r>
    </w:p>
    <w:p>
      <w:pPr>
        <w:pStyle w:val="16"/>
        <w:spacing w:after="0"/>
        <w:ind w:left="792"/>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pPr>
        <w:spacing w:after="0" w:line="276" w:lineRule="auto"/>
        <w:rPr>
          <w:rFonts w:ascii="Arial" w:hAnsi="Arial" w:cs="Arial"/>
          <w:b/>
          <w:sz w:val="22"/>
        </w:rPr>
      </w:pPr>
      <w:r>
        <w:rPr>
          <w:rFonts w:ascii="Arial" w:hAnsi="Arial" w:cs="Arial"/>
          <w:b/>
          <w:sz w:val="22"/>
        </w:rPr>
        <w:t>DESCRIPCIÓN</w:t>
      </w:r>
    </w:p>
    <w:p>
      <w:pPr>
        <w:spacing w:after="0" w:line="276" w:lineRule="auto"/>
        <w:rPr>
          <w:rFonts w:ascii="Arial" w:hAnsi="Arial" w:cs="Arial"/>
          <w:b/>
          <w:sz w:val="22"/>
        </w:rPr>
      </w:pPr>
      <w:r>
        <w:rPr>
          <w:rFonts w:ascii="Arial" w:hAnsi="Arial" w:cs="Arial"/>
          <w:sz w:val="22"/>
        </w:rPr>
        <w:t>Realizar préstamo de equipos de escritorio, portátiles, mouse, teclado, videobeam en Aguas del Huila</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sz w:val="22"/>
        </w:rPr>
      </w:pPr>
      <w:r>
        <w:rPr>
          <w:rFonts w:ascii="Arial" w:hAnsi="Arial" w:cs="Arial"/>
          <w:b/>
          <w:sz w:val="22"/>
        </w:rPr>
        <w:t>CONTACTO</w:t>
      </w:r>
    </w:p>
    <w:p>
      <w:pPr>
        <w:spacing w:after="0" w:line="276" w:lineRule="auto"/>
        <w:rPr>
          <w:rFonts w:ascii="Arial" w:hAnsi="Arial" w:cs="Arial"/>
          <w:sz w:val="22"/>
        </w:rPr>
      </w:pPr>
      <w:r>
        <w:rPr>
          <w:rFonts w:ascii="Arial" w:hAnsi="Arial" w:cs="Arial"/>
          <w:sz w:val="22"/>
        </w:rPr>
        <w:t>Gestión TIC</w:t>
      </w:r>
    </w:p>
    <w:p>
      <w:pPr>
        <w:spacing w:after="0" w:line="276" w:lineRule="auto"/>
        <w:rPr>
          <w:rFonts w:ascii="Arial" w:hAnsi="Arial" w:cs="Arial"/>
          <w:sz w:val="22"/>
        </w:rPr>
      </w:pPr>
      <w:r>
        <w:fldChar w:fldCharType="begin"/>
      </w:r>
      <w:r>
        <w:instrText xml:space="preserve"> HYPERLINK "mailto:sistemas@aguasdelhuila.gov.co" </w:instrText>
      </w:r>
      <w:r>
        <w:fldChar w:fldCharType="separate"/>
      </w:r>
      <w:r>
        <w:rPr>
          <w:rStyle w:val="11"/>
          <w:rFonts w:ascii="Arial" w:hAnsi="Arial" w:cs="Arial"/>
          <w:sz w:val="22"/>
        </w:rPr>
        <w:t>sistemas@aguasdelhuila.gov.co</w:t>
      </w:r>
      <w:r>
        <w:rPr>
          <w:rStyle w:val="11"/>
          <w:rFonts w:ascii="Arial" w:hAnsi="Arial" w:cs="Arial"/>
          <w:sz w:val="22"/>
        </w:rPr>
        <w:fldChar w:fldCharType="end"/>
      </w:r>
    </w:p>
    <w:p>
      <w:pPr>
        <w:spacing w:after="0" w:line="276" w:lineRule="auto"/>
        <w:rPr>
          <w:rFonts w:ascii="Arial" w:hAnsi="Arial" w:cs="Arial"/>
          <w:sz w:val="22"/>
        </w:rPr>
      </w:pPr>
      <w:r>
        <w:rPr>
          <w:rFonts w:ascii="Arial" w:hAnsi="Arial" w:cs="Arial"/>
          <w:sz w:val="22"/>
        </w:rPr>
        <w:t>Técnico</w:t>
      </w:r>
    </w:p>
    <w:p>
      <w:pPr>
        <w:spacing w:after="0" w:line="276" w:lineRule="auto"/>
        <w:rPr>
          <w:rFonts w:ascii="Arial" w:hAnsi="Arial" w:cs="Arial"/>
          <w:b/>
          <w:sz w:val="22"/>
        </w:rPr>
      </w:pPr>
    </w:p>
    <w:p>
      <w:pPr>
        <w:spacing w:after="0" w:line="276" w:lineRule="auto"/>
        <w:rPr>
          <w:rFonts w:ascii="Arial" w:hAnsi="Arial" w:cs="Arial"/>
          <w:b/>
          <w:sz w:val="22"/>
        </w:rPr>
      </w:pPr>
      <w:r>
        <w:rPr>
          <w:rFonts w:ascii="Arial" w:hAnsi="Arial" w:cs="Arial"/>
          <w:b/>
          <w:sz w:val="22"/>
        </w:rPr>
        <w:t>OBJETIVO</w:t>
      </w:r>
    </w:p>
    <w:p>
      <w:pPr>
        <w:spacing w:after="0" w:line="276" w:lineRule="auto"/>
        <w:rPr>
          <w:rFonts w:ascii="Arial" w:hAnsi="Arial" w:cs="Arial"/>
          <w:b/>
          <w:sz w:val="22"/>
        </w:rPr>
      </w:pPr>
      <w:r>
        <w:rPr>
          <w:rFonts w:ascii="Arial" w:hAnsi="Arial" w:cs="Arial"/>
          <w:sz w:val="22"/>
        </w:rPr>
        <w:t xml:space="preserve">Ofrecer elementos tecnológicos para que funcionarios, clientes o usuarios tengan acceso a herramientas y elementos TIC que apoyen la realización de sus actividades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b/>
          <w:sz w:val="22"/>
        </w:rPr>
        <w:t>CARACTERÍSTICAS DEL SERVICIO</w:t>
      </w:r>
    </w:p>
    <w:p>
      <w:pPr>
        <w:spacing w:after="0" w:line="276" w:lineRule="auto"/>
        <w:ind w:left="360"/>
        <w:rPr>
          <w:rFonts w:ascii="Arial" w:hAnsi="Arial" w:cs="Arial"/>
          <w:sz w:val="22"/>
        </w:rPr>
      </w:pPr>
      <w:r>
        <w:rPr>
          <w:rFonts w:ascii="Arial" w:hAnsi="Arial" w:cs="Arial"/>
          <w:sz w:val="22"/>
        </w:rPr>
        <w:t>Para acceder al servicio de préstamo de los elementos tales como escritorio, portátiles, mouse, teclado, videobeam, los usuarios deben diligenciar el formato de solicitud de préstamo de elementos firmado por el jefe de oficina</w:t>
      </w:r>
    </w:p>
    <w:p>
      <w:pPr>
        <w:spacing w:after="0" w:line="276" w:lineRule="auto"/>
        <w:ind w:left="360"/>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b/>
          <w:sz w:val="22"/>
        </w:rPr>
        <w:t>ALCANCE DEL SERVICIO</w:t>
      </w:r>
    </w:p>
    <w:p>
      <w:pPr>
        <w:spacing w:after="0" w:line="276" w:lineRule="auto"/>
        <w:ind w:firstLine="708"/>
        <w:rPr>
          <w:rFonts w:ascii="Arial" w:hAnsi="Arial" w:cs="Arial"/>
          <w:b/>
          <w:sz w:val="22"/>
        </w:rPr>
      </w:pPr>
      <w:r>
        <w:rPr>
          <w:rFonts w:ascii="Arial" w:hAnsi="Arial" w:cs="Arial"/>
          <w:b/>
          <w:sz w:val="22"/>
        </w:rPr>
        <w:t>Necesidades que satisface</w:t>
      </w:r>
    </w:p>
    <w:p>
      <w:pPr>
        <w:spacing w:after="0" w:line="276" w:lineRule="auto"/>
        <w:ind w:firstLine="708"/>
        <w:rPr>
          <w:rFonts w:ascii="Arial" w:hAnsi="Arial" w:cs="Arial"/>
          <w:sz w:val="22"/>
        </w:rPr>
      </w:pPr>
    </w:p>
    <w:p>
      <w:pPr>
        <w:spacing w:after="0" w:line="276" w:lineRule="auto"/>
        <w:ind w:firstLine="708"/>
        <w:rPr>
          <w:rFonts w:ascii="Arial" w:hAnsi="Arial" w:cs="Arial"/>
          <w:sz w:val="22"/>
        </w:rPr>
      </w:pPr>
      <w:r>
        <w:rPr>
          <w:rFonts w:ascii="Arial" w:hAnsi="Arial" w:cs="Arial"/>
          <w:sz w:val="22"/>
        </w:rPr>
        <w:t>1. Facilidad de uso de elementos como apoyo a las actividades laborales</w:t>
      </w:r>
    </w:p>
    <w:p>
      <w:pPr>
        <w:spacing w:after="0" w:line="276" w:lineRule="auto"/>
        <w:ind w:firstLine="708"/>
        <w:rPr>
          <w:rFonts w:ascii="Arial" w:hAnsi="Arial" w:cs="Arial"/>
          <w:sz w:val="22"/>
        </w:rPr>
      </w:pPr>
      <w:r>
        <w:rPr>
          <w:rFonts w:ascii="Arial" w:hAnsi="Arial" w:cs="Arial"/>
          <w:sz w:val="22"/>
        </w:rPr>
        <w:t>2. Mejor aprovechamiento de los recursos de manera institucional.</w:t>
      </w:r>
    </w:p>
    <w:p>
      <w:pPr>
        <w:spacing w:after="0" w:line="276" w:lineRule="auto"/>
        <w:ind w:firstLine="708"/>
        <w:rPr>
          <w:rFonts w:ascii="Arial" w:hAnsi="Arial" w:cs="Arial"/>
          <w:sz w:val="22"/>
        </w:rPr>
      </w:pPr>
      <w:r>
        <w:rPr>
          <w:rFonts w:ascii="Arial" w:hAnsi="Arial" w:cs="Arial"/>
          <w:sz w:val="22"/>
        </w:rPr>
        <w:t>3. La solicitud debe estar firmada por el jefe de oficina.</w:t>
      </w:r>
    </w:p>
    <w:p>
      <w:pPr>
        <w:spacing w:after="0" w:line="276" w:lineRule="auto"/>
        <w:ind w:firstLine="708"/>
        <w:rPr>
          <w:rFonts w:ascii="Arial" w:hAnsi="Arial" w:cs="Arial"/>
          <w:sz w:val="22"/>
        </w:rPr>
      </w:pPr>
    </w:p>
    <w:p>
      <w:pPr>
        <w:spacing w:after="0" w:line="276" w:lineRule="auto"/>
        <w:ind w:firstLine="708"/>
        <w:rPr>
          <w:rFonts w:ascii="Arial" w:hAnsi="Arial" w:cs="Arial"/>
          <w:b/>
          <w:sz w:val="22"/>
        </w:rPr>
      </w:pPr>
      <w:r>
        <w:rPr>
          <w:rFonts w:ascii="Arial" w:hAnsi="Arial" w:cs="Arial"/>
          <w:b/>
          <w:sz w:val="22"/>
        </w:rPr>
        <w:t>Limitaciones</w:t>
      </w:r>
    </w:p>
    <w:p>
      <w:pPr>
        <w:spacing w:after="0" w:line="276" w:lineRule="auto"/>
        <w:ind w:firstLine="708"/>
        <w:rPr>
          <w:rFonts w:ascii="Arial" w:hAnsi="Arial" w:cs="Arial"/>
          <w:sz w:val="22"/>
        </w:rPr>
      </w:pPr>
    </w:p>
    <w:p>
      <w:pPr>
        <w:spacing w:after="0" w:line="276" w:lineRule="auto"/>
        <w:ind w:firstLine="708"/>
        <w:rPr>
          <w:rFonts w:ascii="Arial" w:hAnsi="Arial" w:cs="Arial"/>
          <w:sz w:val="22"/>
        </w:rPr>
      </w:pPr>
      <w:r>
        <w:rPr>
          <w:rFonts w:ascii="Arial" w:hAnsi="Arial" w:cs="Arial"/>
          <w:sz w:val="22"/>
        </w:rPr>
        <w:t>Disponibilidad de equipos</w:t>
      </w:r>
      <w:r>
        <w:rPr>
          <w:rFonts w:ascii="Arial" w:hAnsi="Arial" w:cs="Arial"/>
          <w:sz w:val="22"/>
        </w:rPr>
        <w:tab/>
      </w:r>
      <w:r>
        <w:rPr>
          <w:rFonts w:ascii="Arial" w:hAnsi="Arial" w:cs="Arial"/>
          <w:sz w:val="22"/>
        </w:rPr>
        <w:tab/>
      </w:r>
      <w:r>
        <w:rPr>
          <w:rFonts w:ascii="Arial" w:hAnsi="Arial" w:cs="Arial"/>
          <w:sz w:val="22"/>
        </w:rPr>
        <w:tab/>
      </w:r>
    </w:p>
    <w:p>
      <w:pPr>
        <w:spacing w:after="0" w:line="276" w:lineRule="auto"/>
        <w:ind w:firstLine="708"/>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sz w:val="22"/>
        </w:rPr>
        <w:tab/>
      </w:r>
      <w:r>
        <w:rPr>
          <w:rFonts w:ascii="Arial" w:hAnsi="Arial" w:cs="Arial"/>
          <w:sz w:val="22"/>
        </w:rPr>
        <w:tab/>
      </w:r>
      <w:r>
        <w:rPr>
          <w:rFonts w:ascii="Arial" w:hAnsi="Arial" w:cs="Arial"/>
          <w:b/>
          <w:sz w:val="22"/>
        </w:rPr>
        <w:tab/>
      </w:r>
    </w:p>
    <w:p>
      <w:pPr>
        <w:spacing w:after="0" w:line="276" w:lineRule="auto"/>
        <w:rPr>
          <w:rFonts w:ascii="Arial" w:hAnsi="Arial" w:cs="Arial"/>
          <w:b/>
          <w:sz w:val="22"/>
        </w:rPr>
      </w:pPr>
      <w:r>
        <w:rPr>
          <w:rFonts w:ascii="Arial" w:hAnsi="Arial" w:cs="Arial"/>
          <w:b/>
          <w:sz w:val="22"/>
        </w:rPr>
        <w:t>CANAL DE SUMINISTRO</w:t>
      </w:r>
    </w:p>
    <w:p>
      <w:pPr>
        <w:spacing w:after="0" w:line="276" w:lineRule="auto"/>
        <w:rPr>
          <w:rFonts w:ascii="Arial" w:hAnsi="Arial" w:cs="Arial"/>
          <w:b/>
          <w:sz w:val="22"/>
        </w:rPr>
      </w:pPr>
      <w:r>
        <w:rPr>
          <w:rFonts w:ascii="Arial" w:hAnsi="Arial" w:cs="Arial"/>
          <w:sz w:val="22"/>
        </w:rPr>
        <w:t>El préstamo de equipos de escritorio, portátiles, mouse, teclado, videobeam se realiza en Aguas del Huila ubicada en la Calle 21 1 C-17</w:t>
      </w:r>
    </w:p>
    <w:p>
      <w:pPr>
        <w:spacing w:after="0" w:line="276" w:lineRule="auto"/>
        <w:rPr>
          <w:rFonts w:ascii="Arial" w:hAnsi="Arial" w:cs="Arial"/>
          <w:b/>
          <w:sz w:val="22"/>
        </w:rPr>
      </w:pP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b/>
          <w:sz w:val="22"/>
        </w:rPr>
        <w:t>A QUIÉN VA DIRIGIDO</w:t>
      </w:r>
    </w:p>
    <w:p>
      <w:pPr>
        <w:spacing w:after="0" w:line="276" w:lineRule="auto"/>
        <w:rPr>
          <w:rFonts w:ascii="Arial" w:hAnsi="Arial" w:cs="Arial"/>
          <w:sz w:val="22"/>
        </w:rPr>
      </w:pPr>
      <w:r>
        <w:rPr>
          <w:rFonts w:ascii="Arial" w:hAnsi="Arial" w:cs="Arial"/>
          <w:sz w:val="22"/>
        </w:rPr>
        <w:t>Clientes Internos (funcionarios y contratistas)</w:t>
      </w: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b/>
          <w:sz w:val="22"/>
        </w:rPr>
        <w:t>INDICADOR</w:t>
      </w:r>
    </w:p>
    <w:p>
      <w:pPr>
        <w:spacing w:after="0" w:line="276" w:lineRule="auto"/>
        <w:rPr>
          <w:rFonts w:ascii="Arial" w:hAnsi="Arial" w:cs="Arial"/>
          <w:sz w:val="22"/>
        </w:rPr>
      </w:pPr>
      <w:r>
        <w:rPr>
          <w:rFonts w:ascii="Arial" w:hAnsi="Arial" w:cs="Arial"/>
          <w:sz w:val="22"/>
        </w:rPr>
        <w:t>Número solicitud atendidas/ Número solicitudes recibidas</w:t>
      </w:r>
    </w:p>
    <w:p>
      <w:pPr>
        <w:spacing w:after="0" w:line="276" w:lineRule="auto"/>
        <w:rPr>
          <w:rFonts w:ascii="Arial" w:hAnsi="Arial" w:cs="Arial"/>
          <w:sz w:val="22"/>
        </w:rPr>
      </w:pPr>
    </w:p>
    <w:p>
      <w:pPr>
        <w:pStyle w:val="16"/>
        <w:numPr>
          <w:ilvl w:val="1"/>
          <w:numId w:val="1"/>
        </w:numPr>
        <w:spacing w:after="0"/>
        <w:rPr>
          <w:rFonts w:ascii="Arial" w:hAnsi="Arial" w:cs="Arial"/>
          <w:b/>
        </w:rPr>
      </w:pPr>
      <w:r>
        <w:rPr>
          <w:rFonts w:ascii="Arial" w:hAnsi="Arial" w:cs="Arial"/>
          <w:b/>
        </w:rPr>
        <w:t>CARPETAS COMPARTIDAS PARA EL INTERCAMBIO DE ARCHIVOS</w:t>
      </w:r>
    </w:p>
    <w:p>
      <w:pPr>
        <w:pStyle w:val="16"/>
        <w:spacing w:after="0"/>
        <w:ind w:left="792"/>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pPr>
        <w:spacing w:after="0" w:line="276" w:lineRule="auto"/>
        <w:rPr>
          <w:rFonts w:ascii="Arial" w:hAnsi="Arial" w:cs="Arial"/>
          <w:b/>
          <w:sz w:val="22"/>
        </w:rPr>
      </w:pPr>
      <w:r>
        <w:rPr>
          <w:rFonts w:ascii="Arial" w:hAnsi="Arial" w:cs="Arial"/>
          <w:b/>
          <w:sz w:val="22"/>
        </w:rPr>
        <w:t>DESCRIPCIÓN</w:t>
      </w:r>
    </w:p>
    <w:p>
      <w:pPr>
        <w:spacing w:after="0" w:line="276" w:lineRule="auto"/>
        <w:rPr>
          <w:rFonts w:ascii="Arial" w:hAnsi="Arial" w:cs="Arial"/>
          <w:b/>
          <w:sz w:val="22"/>
        </w:rPr>
      </w:pPr>
      <w:r>
        <w:rPr>
          <w:rFonts w:ascii="Arial" w:hAnsi="Arial" w:cs="Arial"/>
          <w:sz w:val="22"/>
        </w:rPr>
        <w:t xml:space="preserve">Brindar el servicio de tres Carpetas de Red para que los funcionarios puedan guardar y compartir información.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sz w:val="22"/>
        </w:rPr>
      </w:pPr>
      <w:r>
        <w:rPr>
          <w:rFonts w:ascii="Arial" w:hAnsi="Arial" w:cs="Arial"/>
          <w:b/>
          <w:sz w:val="22"/>
        </w:rPr>
        <w:t>CONTACTO</w:t>
      </w:r>
    </w:p>
    <w:p>
      <w:pPr>
        <w:spacing w:after="0" w:line="276" w:lineRule="auto"/>
        <w:rPr>
          <w:rFonts w:ascii="Arial" w:hAnsi="Arial" w:cs="Arial"/>
          <w:sz w:val="22"/>
        </w:rPr>
      </w:pPr>
      <w:r>
        <w:rPr>
          <w:rFonts w:ascii="Arial" w:hAnsi="Arial" w:cs="Arial"/>
          <w:sz w:val="22"/>
        </w:rPr>
        <w:t>Gestión TIC</w:t>
      </w:r>
    </w:p>
    <w:p>
      <w:pPr>
        <w:spacing w:after="0" w:line="276" w:lineRule="auto"/>
        <w:rPr>
          <w:rFonts w:ascii="Arial" w:hAnsi="Arial" w:cs="Arial"/>
          <w:sz w:val="22"/>
        </w:rPr>
      </w:pPr>
      <w:r>
        <w:fldChar w:fldCharType="begin"/>
      </w:r>
      <w:r>
        <w:instrText xml:space="preserve"> HYPERLINK "mailto:sistemas@aguasdelhuila.gov.co" </w:instrText>
      </w:r>
      <w:r>
        <w:fldChar w:fldCharType="separate"/>
      </w:r>
      <w:r>
        <w:rPr>
          <w:rStyle w:val="11"/>
          <w:rFonts w:ascii="Arial" w:hAnsi="Arial" w:cs="Arial"/>
          <w:sz w:val="22"/>
        </w:rPr>
        <w:t>sistemas@aguasdelhuila.gov.co</w:t>
      </w:r>
      <w:r>
        <w:rPr>
          <w:rStyle w:val="11"/>
          <w:rFonts w:ascii="Arial" w:hAnsi="Arial" w:cs="Arial"/>
          <w:sz w:val="22"/>
        </w:rPr>
        <w:fldChar w:fldCharType="end"/>
      </w:r>
    </w:p>
    <w:p>
      <w:pPr>
        <w:spacing w:after="0" w:line="276" w:lineRule="auto"/>
        <w:rPr>
          <w:rFonts w:ascii="Arial" w:hAnsi="Arial" w:cs="Arial"/>
          <w:sz w:val="22"/>
        </w:rPr>
      </w:pPr>
      <w:r>
        <w:rPr>
          <w:rFonts w:ascii="Arial" w:hAnsi="Arial" w:cs="Arial"/>
          <w:sz w:val="22"/>
        </w:rPr>
        <w:t>Técnico</w:t>
      </w:r>
    </w:p>
    <w:p>
      <w:pPr>
        <w:spacing w:after="0" w:line="276" w:lineRule="auto"/>
        <w:rPr>
          <w:rFonts w:ascii="Arial" w:hAnsi="Arial" w:cs="Arial"/>
          <w:b/>
          <w:sz w:val="22"/>
        </w:rPr>
      </w:pPr>
    </w:p>
    <w:p>
      <w:pPr>
        <w:spacing w:after="0" w:line="276" w:lineRule="auto"/>
        <w:rPr>
          <w:rFonts w:ascii="Arial" w:hAnsi="Arial" w:cs="Arial"/>
          <w:b/>
          <w:sz w:val="22"/>
        </w:rPr>
      </w:pPr>
      <w:r>
        <w:rPr>
          <w:rFonts w:ascii="Arial" w:hAnsi="Arial" w:cs="Arial"/>
          <w:b/>
          <w:sz w:val="22"/>
        </w:rPr>
        <w:t>OBJETIVO</w:t>
      </w:r>
    </w:p>
    <w:p>
      <w:pPr>
        <w:spacing w:after="0" w:line="276" w:lineRule="auto"/>
        <w:rPr>
          <w:rFonts w:ascii="Arial" w:hAnsi="Arial" w:cs="Arial"/>
          <w:sz w:val="22"/>
        </w:rPr>
      </w:pPr>
      <w:r>
        <w:rPr>
          <w:rFonts w:ascii="Arial" w:hAnsi="Arial" w:cs="Arial"/>
          <w:sz w:val="22"/>
        </w:rPr>
        <w:t>Permitir a los usuarios compartir información (videos, archivos, imágenes) de una forma segura y rápida.</w:t>
      </w:r>
    </w:p>
    <w:p>
      <w:pPr>
        <w:spacing w:after="0" w:line="276" w:lineRule="auto"/>
        <w:rPr>
          <w:rFonts w:ascii="Arial" w:hAnsi="Arial" w:cs="Arial"/>
          <w:b/>
          <w:sz w:val="22"/>
        </w:rPr>
      </w:pPr>
    </w:p>
    <w:p>
      <w:pPr>
        <w:spacing w:after="0" w:line="276" w:lineRule="auto"/>
        <w:rPr>
          <w:rFonts w:ascii="Arial" w:hAnsi="Arial" w:cs="Arial"/>
          <w:b/>
          <w:sz w:val="22"/>
        </w:rPr>
      </w:pPr>
      <w:r>
        <w:rPr>
          <w:rFonts w:ascii="Arial" w:hAnsi="Arial" w:cs="Arial"/>
          <w:b/>
          <w:sz w:val="22"/>
        </w:rPr>
        <w:t>CARACTERÍSTICAS DEL SERVICIO</w:t>
      </w:r>
    </w:p>
    <w:p>
      <w:pPr>
        <w:spacing w:after="0" w:line="276" w:lineRule="auto"/>
        <w:ind w:left="360"/>
        <w:rPr>
          <w:rFonts w:ascii="Arial" w:hAnsi="Arial" w:cs="Arial"/>
          <w:sz w:val="22"/>
        </w:rPr>
      </w:pPr>
      <w:r>
        <w:rPr>
          <w:rFonts w:ascii="Arial" w:hAnsi="Arial" w:cs="Arial"/>
          <w:sz w:val="22"/>
        </w:rPr>
        <w:t>Para acceder al servicio de carpeta de red para compartir archivos, debe de están conectada a la red Interna, ya sea por cable de red o de forma Inalámbrica</w:t>
      </w:r>
    </w:p>
    <w:p>
      <w:pPr>
        <w:spacing w:after="0" w:line="276" w:lineRule="auto"/>
        <w:ind w:left="360"/>
        <w:rPr>
          <w:rFonts w:ascii="Arial" w:hAnsi="Arial" w:cs="Arial"/>
          <w:sz w:val="22"/>
        </w:rPr>
      </w:pPr>
    </w:p>
    <w:p>
      <w:pPr>
        <w:spacing w:after="0" w:line="276" w:lineRule="auto"/>
        <w:ind w:left="360"/>
        <w:rPr>
          <w:rFonts w:ascii="Arial" w:hAnsi="Arial" w:cs="Arial"/>
          <w:sz w:val="22"/>
        </w:rPr>
      </w:pPr>
      <w:r>
        <w:rPr>
          <w:rFonts w:ascii="Arial" w:hAnsi="Arial" w:cs="Arial"/>
          <w:sz w:val="22"/>
        </w:rPr>
        <w:t xml:space="preserve">Los contratistas deben tener licenciado el antivirus Eset Nord32 o el Kaspersky. </w:t>
      </w:r>
    </w:p>
    <w:p>
      <w:pPr>
        <w:spacing w:after="0" w:line="276" w:lineRule="auto"/>
        <w:ind w:left="360"/>
        <w:rPr>
          <w:rFonts w:ascii="Arial" w:hAnsi="Arial" w:cs="Arial"/>
          <w:sz w:val="22"/>
        </w:rPr>
      </w:pPr>
    </w:p>
    <w:p>
      <w:pPr>
        <w:spacing w:after="0" w:line="276" w:lineRule="auto"/>
        <w:ind w:left="360"/>
        <w:rPr>
          <w:rFonts w:ascii="Arial" w:hAnsi="Arial" w:cs="Arial"/>
          <w:sz w:val="22"/>
        </w:rPr>
      </w:pPr>
      <w:r>
        <w:rPr>
          <w:rFonts w:ascii="Arial" w:hAnsi="Arial" w:cs="Arial"/>
          <w:sz w:val="22"/>
        </w:rPr>
        <w:t>Se crea una carpeta para el usuario privada para respaldo de la información priorizada</w:t>
      </w:r>
    </w:p>
    <w:p>
      <w:pPr>
        <w:spacing w:after="0" w:line="276" w:lineRule="auto"/>
        <w:ind w:left="360"/>
        <w:rPr>
          <w:rFonts w:ascii="Arial" w:hAnsi="Arial" w:cs="Arial"/>
          <w:sz w:val="22"/>
        </w:rPr>
      </w:pPr>
    </w:p>
    <w:p>
      <w:pPr>
        <w:spacing w:after="0" w:line="276" w:lineRule="auto"/>
        <w:ind w:left="360"/>
        <w:rPr>
          <w:rFonts w:ascii="Arial" w:hAnsi="Arial" w:cs="Arial"/>
          <w:sz w:val="22"/>
        </w:rPr>
      </w:pPr>
      <w:r>
        <w:rPr>
          <w:rFonts w:ascii="Arial" w:hAnsi="Arial" w:cs="Arial"/>
          <w:sz w:val="22"/>
        </w:rPr>
        <w:t>Una carpeta compartida por área para el intercambio de archivos</w:t>
      </w:r>
    </w:p>
    <w:p>
      <w:pPr>
        <w:spacing w:after="0" w:line="276" w:lineRule="auto"/>
        <w:ind w:left="360"/>
        <w:rPr>
          <w:rFonts w:ascii="Arial" w:hAnsi="Arial" w:cs="Arial"/>
          <w:sz w:val="22"/>
        </w:rPr>
      </w:pPr>
    </w:p>
    <w:p>
      <w:pPr>
        <w:spacing w:after="0" w:line="276" w:lineRule="auto"/>
        <w:ind w:left="360"/>
        <w:rPr>
          <w:rFonts w:ascii="Arial" w:hAnsi="Arial" w:cs="Arial"/>
          <w:sz w:val="22"/>
        </w:rPr>
      </w:pPr>
      <w:r>
        <w:rPr>
          <w:rFonts w:ascii="Arial" w:hAnsi="Arial" w:cs="Arial"/>
          <w:sz w:val="22"/>
        </w:rPr>
        <w:t>Una carpeta Pública para toda la entidad, se hace la salvedad de que esta información es susceptible de ser borrada o modificada y este servicio es temporal</w:t>
      </w:r>
      <w:r>
        <w:rPr>
          <w:rFonts w:ascii="Arial" w:hAnsi="Arial" w:cs="Arial"/>
          <w:sz w:val="22"/>
        </w:rPr>
        <w:tab/>
      </w:r>
      <w:r>
        <w:rPr>
          <w:rFonts w:ascii="Arial" w:hAnsi="Arial" w:cs="Arial"/>
          <w:sz w:val="22"/>
        </w:rPr>
        <w:tab/>
      </w:r>
      <w:r>
        <w:rPr>
          <w:rFonts w:ascii="Arial" w:hAnsi="Arial" w:cs="Arial"/>
          <w:sz w:val="22"/>
        </w:rPr>
        <w:tab/>
      </w:r>
    </w:p>
    <w:p>
      <w:pPr>
        <w:spacing w:after="0" w:line="276" w:lineRule="auto"/>
        <w:ind w:left="360"/>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b/>
          <w:sz w:val="22"/>
        </w:rPr>
        <w:t>ALCANCE DEL SERVICIO</w:t>
      </w:r>
    </w:p>
    <w:p>
      <w:pPr>
        <w:spacing w:after="0" w:line="276" w:lineRule="auto"/>
        <w:ind w:firstLine="708"/>
        <w:rPr>
          <w:rFonts w:ascii="Arial" w:hAnsi="Arial" w:cs="Arial"/>
          <w:b/>
          <w:sz w:val="22"/>
        </w:rPr>
      </w:pPr>
      <w:r>
        <w:rPr>
          <w:rFonts w:ascii="Arial" w:hAnsi="Arial" w:cs="Arial"/>
          <w:b/>
          <w:sz w:val="22"/>
        </w:rPr>
        <w:t>Necesidades que satisface</w:t>
      </w:r>
    </w:p>
    <w:p>
      <w:pPr>
        <w:spacing w:after="0" w:line="276" w:lineRule="auto"/>
        <w:ind w:firstLine="708"/>
        <w:rPr>
          <w:rFonts w:ascii="Arial" w:hAnsi="Arial" w:cs="Arial"/>
          <w:b/>
          <w:sz w:val="22"/>
        </w:rPr>
      </w:pPr>
    </w:p>
    <w:p>
      <w:pPr>
        <w:spacing w:after="0" w:line="276" w:lineRule="auto"/>
        <w:ind w:left="708" w:firstLine="60"/>
        <w:rPr>
          <w:rFonts w:ascii="Arial" w:hAnsi="Arial" w:cs="Arial"/>
          <w:sz w:val="22"/>
        </w:rPr>
      </w:pPr>
      <w:r>
        <w:rPr>
          <w:rFonts w:ascii="Arial" w:hAnsi="Arial" w:cs="Arial"/>
          <w:sz w:val="22"/>
        </w:rPr>
        <w:t xml:space="preserve">1. Facilitar actividades laborales de los funcionarios, ya que ellos comparten mucha información con gran tamaño, enviarla por correo electrónico sería muy dispendioso. </w:t>
      </w:r>
    </w:p>
    <w:p>
      <w:pPr>
        <w:spacing w:after="0" w:line="276" w:lineRule="auto"/>
        <w:ind w:firstLine="708"/>
        <w:rPr>
          <w:rFonts w:ascii="Arial" w:hAnsi="Arial" w:cs="Arial"/>
          <w:sz w:val="22"/>
        </w:rPr>
      </w:pPr>
      <w:r>
        <w:rPr>
          <w:rFonts w:ascii="Arial" w:hAnsi="Arial" w:cs="Arial"/>
          <w:sz w:val="22"/>
        </w:rPr>
        <w:t>2. Guardar copias de seguridad de la información</w:t>
      </w:r>
    </w:p>
    <w:p>
      <w:pPr>
        <w:spacing w:after="0" w:line="276" w:lineRule="auto"/>
        <w:ind w:firstLine="708"/>
        <w:rPr>
          <w:rFonts w:ascii="Arial" w:hAnsi="Arial" w:cs="Arial"/>
          <w:b/>
          <w:sz w:val="22"/>
        </w:rPr>
      </w:pPr>
    </w:p>
    <w:p>
      <w:pPr>
        <w:spacing w:after="0" w:line="276" w:lineRule="auto"/>
        <w:ind w:firstLine="708"/>
        <w:rPr>
          <w:rFonts w:ascii="Arial" w:hAnsi="Arial" w:cs="Arial"/>
          <w:b/>
          <w:sz w:val="22"/>
        </w:rPr>
      </w:pPr>
      <w:r>
        <w:rPr>
          <w:rFonts w:ascii="Arial" w:hAnsi="Arial" w:cs="Arial"/>
          <w:b/>
          <w:sz w:val="22"/>
        </w:rPr>
        <w:t>Limitaciones</w:t>
      </w:r>
    </w:p>
    <w:p>
      <w:pPr>
        <w:spacing w:after="0" w:line="276" w:lineRule="auto"/>
        <w:ind w:firstLine="708"/>
        <w:rPr>
          <w:rFonts w:ascii="Arial" w:hAnsi="Arial" w:cs="Arial"/>
          <w:sz w:val="22"/>
        </w:rPr>
      </w:pPr>
      <w:r>
        <w:rPr>
          <w:rFonts w:ascii="Arial" w:hAnsi="Arial" w:cs="Arial"/>
          <w:sz w:val="22"/>
        </w:rPr>
        <w:t>Espacio de los discos duros</w:t>
      </w:r>
    </w:p>
    <w:p>
      <w:pPr>
        <w:spacing w:after="0" w:line="276" w:lineRule="auto"/>
        <w:ind w:firstLine="708"/>
        <w:rPr>
          <w:rFonts w:ascii="Arial" w:hAnsi="Arial" w:cs="Arial"/>
          <w:sz w:val="22"/>
        </w:rPr>
      </w:pPr>
      <w:r>
        <w:rPr>
          <w:rFonts w:ascii="Arial" w:hAnsi="Arial" w:cs="Arial"/>
          <w:sz w:val="22"/>
        </w:rPr>
        <w:t>El nivel de seguridad es intermedio</w:t>
      </w:r>
    </w:p>
    <w:p>
      <w:pPr>
        <w:spacing w:after="0" w:line="276" w:lineRule="auto"/>
        <w:ind w:firstLine="708"/>
        <w:rPr>
          <w:rFonts w:ascii="Arial" w:hAnsi="Arial" w:cs="Arial"/>
          <w:sz w:val="22"/>
        </w:rPr>
      </w:pPr>
      <w:r>
        <w:rPr>
          <w:rFonts w:ascii="Arial" w:hAnsi="Arial" w:cs="Arial"/>
          <w:sz w:val="22"/>
        </w:rPr>
        <w:t>El acceso está limitado a que haya conexión en las instalaciones de la entidad</w:t>
      </w:r>
    </w:p>
    <w:p>
      <w:pPr>
        <w:spacing w:after="0" w:line="276" w:lineRule="auto"/>
        <w:ind w:firstLine="708"/>
        <w:rPr>
          <w:rFonts w:ascii="Arial" w:hAnsi="Arial" w:cs="Arial"/>
          <w:sz w:val="22"/>
        </w:rPr>
      </w:pPr>
      <w:r>
        <w:rPr>
          <w:rFonts w:ascii="Arial" w:hAnsi="Arial" w:cs="Arial"/>
          <w:b/>
          <w:sz w:val="22"/>
        </w:rPr>
        <w:tab/>
      </w:r>
      <w:r>
        <w:rPr>
          <w:rFonts w:ascii="Arial" w:hAnsi="Arial" w:cs="Arial"/>
          <w:b/>
          <w:sz w:val="22"/>
        </w:rPr>
        <w:tab/>
      </w:r>
      <w:r>
        <w:rPr>
          <w:rFonts w:ascii="Arial" w:hAnsi="Arial" w:cs="Arial"/>
          <w:b/>
          <w:sz w:val="22"/>
        </w:rPr>
        <w:tab/>
      </w:r>
    </w:p>
    <w:p>
      <w:pPr>
        <w:spacing w:after="0" w:line="276" w:lineRule="auto"/>
        <w:ind w:firstLine="708"/>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sz w:val="22"/>
        </w:rPr>
        <w:tab/>
      </w:r>
      <w:r>
        <w:rPr>
          <w:rFonts w:ascii="Arial" w:hAnsi="Arial" w:cs="Arial"/>
          <w:sz w:val="22"/>
        </w:rPr>
        <w:tab/>
      </w:r>
      <w:r>
        <w:rPr>
          <w:rFonts w:ascii="Arial" w:hAnsi="Arial" w:cs="Arial"/>
          <w:b/>
          <w:sz w:val="22"/>
        </w:rPr>
        <w:tab/>
      </w:r>
    </w:p>
    <w:p>
      <w:pPr>
        <w:spacing w:after="0" w:line="276" w:lineRule="auto"/>
        <w:rPr>
          <w:rFonts w:ascii="Arial" w:hAnsi="Arial" w:cs="Arial"/>
          <w:b/>
          <w:sz w:val="22"/>
        </w:rPr>
      </w:pPr>
      <w:r>
        <w:rPr>
          <w:rFonts w:ascii="Arial" w:hAnsi="Arial" w:cs="Arial"/>
          <w:b/>
          <w:sz w:val="22"/>
        </w:rPr>
        <w:t>CANAL DE SUMINISTRO</w:t>
      </w:r>
    </w:p>
    <w:p>
      <w:pPr>
        <w:spacing w:after="0" w:line="276" w:lineRule="auto"/>
        <w:rPr>
          <w:rFonts w:ascii="Arial" w:hAnsi="Arial" w:cs="Arial"/>
          <w:sz w:val="22"/>
        </w:rPr>
      </w:pPr>
      <w:r>
        <w:rPr>
          <w:rFonts w:ascii="Arial" w:hAnsi="Arial" w:cs="Arial"/>
          <w:sz w:val="22"/>
        </w:rPr>
        <w:t>Para ingresar a las carpetas compartidas se le debe conectar las unidades de red en cada computador que este en las instalaciones de Aguas del Huila por lo tanto se hacen de manera física</w:t>
      </w:r>
    </w:p>
    <w:p>
      <w:pPr>
        <w:spacing w:after="0" w:line="276" w:lineRule="auto"/>
        <w:rPr>
          <w:rFonts w:ascii="Arial" w:hAnsi="Arial" w:cs="Arial"/>
          <w:b/>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b/>
          <w:sz w:val="22"/>
        </w:rPr>
        <w:t>A QUIÉN VA DIRIGIDO</w:t>
      </w:r>
    </w:p>
    <w:p>
      <w:pPr>
        <w:spacing w:after="0" w:line="276" w:lineRule="auto"/>
        <w:rPr>
          <w:rFonts w:ascii="Arial" w:hAnsi="Arial" w:cs="Arial"/>
          <w:sz w:val="22"/>
        </w:rPr>
      </w:pPr>
      <w:r>
        <w:rPr>
          <w:rFonts w:ascii="Arial" w:hAnsi="Arial" w:cs="Arial"/>
          <w:sz w:val="22"/>
        </w:rPr>
        <w:t>Clientes Internos (funcionarios y contratistas)</w:t>
      </w:r>
    </w:p>
    <w:p>
      <w:pPr>
        <w:spacing w:after="0" w:line="276" w:lineRule="auto"/>
        <w:rPr>
          <w:rFonts w:ascii="Arial" w:hAnsi="Arial" w:cs="Arial"/>
          <w:b/>
          <w:sz w:val="22"/>
        </w:rPr>
      </w:pP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b/>
          <w:sz w:val="22"/>
        </w:rPr>
        <w:t>INDICADOR</w:t>
      </w:r>
    </w:p>
    <w:p>
      <w:pPr>
        <w:spacing w:after="0" w:line="276" w:lineRule="auto"/>
        <w:rPr>
          <w:rFonts w:ascii="Arial" w:hAnsi="Arial" w:cs="Arial"/>
          <w:sz w:val="22"/>
        </w:rPr>
      </w:pPr>
      <w:r>
        <w:rPr>
          <w:rFonts w:ascii="Arial" w:hAnsi="Arial" w:cs="Arial"/>
          <w:sz w:val="22"/>
        </w:rPr>
        <w:t>Número solicitud atendidas/ Número solicitudes recibidas</w:t>
      </w:r>
    </w:p>
    <w:p>
      <w:pPr>
        <w:spacing w:after="0" w:line="276" w:lineRule="auto"/>
        <w:rPr>
          <w:rFonts w:ascii="Arial" w:hAnsi="Arial" w:cs="Arial"/>
          <w:sz w:val="22"/>
        </w:rPr>
      </w:pPr>
    </w:p>
    <w:p>
      <w:pPr>
        <w:pStyle w:val="16"/>
        <w:numPr>
          <w:ilvl w:val="1"/>
          <w:numId w:val="1"/>
        </w:numPr>
        <w:spacing w:after="0"/>
        <w:rPr>
          <w:rFonts w:ascii="Arial" w:hAnsi="Arial" w:cs="Arial"/>
          <w:b/>
        </w:rPr>
      </w:pPr>
      <w:r>
        <w:rPr>
          <w:rFonts w:ascii="Arial" w:hAnsi="Arial" w:cs="Arial"/>
          <w:b/>
        </w:rPr>
        <w:t>TELEFONÍA</w:t>
      </w:r>
    </w:p>
    <w:p>
      <w:pPr>
        <w:pStyle w:val="16"/>
        <w:spacing w:after="0"/>
        <w:ind w:left="792"/>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pPr>
        <w:spacing w:after="0" w:line="276" w:lineRule="auto"/>
        <w:rPr>
          <w:rFonts w:ascii="Arial" w:hAnsi="Arial" w:cs="Arial"/>
          <w:b/>
          <w:sz w:val="22"/>
        </w:rPr>
      </w:pPr>
      <w:r>
        <w:rPr>
          <w:rFonts w:ascii="Arial" w:hAnsi="Arial" w:cs="Arial"/>
          <w:b/>
          <w:sz w:val="22"/>
        </w:rPr>
        <w:t>DESCRIPCIÓN</w:t>
      </w:r>
    </w:p>
    <w:p>
      <w:pPr>
        <w:spacing w:after="0" w:line="276" w:lineRule="auto"/>
        <w:rPr>
          <w:rFonts w:ascii="Arial" w:hAnsi="Arial" w:cs="Arial"/>
          <w:b/>
          <w:sz w:val="22"/>
        </w:rPr>
      </w:pPr>
      <w:r>
        <w:rPr>
          <w:rFonts w:ascii="Arial" w:hAnsi="Arial" w:cs="Arial"/>
          <w:sz w:val="22"/>
        </w:rPr>
        <w:t>Prestar el Servicio de soporte a cualquier tipo de problemas que tenga la planta telefónica o el funcionario con la telefonía.</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b/>
          <w:sz w:val="22"/>
        </w:rPr>
      </w:pPr>
    </w:p>
    <w:p>
      <w:pPr>
        <w:spacing w:after="0" w:line="276" w:lineRule="auto"/>
        <w:rPr>
          <w:rFonts w:ascii="Arial" w:hAnsi="Arial" w:cs="Arial"/>
          <w:sz w:val="22"/>
        </w:rPr>
      </w:pPr>
      <w:r>
        <w:rPr>
          <w:rFonts w:ascii="Arial" w:hAnsi="Arial" w:cs="Arial"/>
          <w:b/>
          <w:sz w:val="22"/>
        </w:rPr>
        <w:t>CONTACTO</w:t>
      </w:r>
    </w:p>
    <w:p>
      <w:pPr>
        <w:spacing w:after="0" w:line="276" w:lineRule="auto"/>
        <w:rPr>
          <w:rFonts w:ascii="Arial" w:hAnsi="Arial" w:cs="Arial"/>
          <w:sz w:val="22"/>
        </w:rPr>
      </w:pPr>
      <w:r>
        <w:rPr>
          <w:rFonts w:ascii="Arial" w:hAnsi="Arial" w:cs="Arial"/>
          <w:sz w:val="22"/>
        </w:rPr>
        <w:t>Gestión TIC</w:t>
      </w:r>
    </w:p>
    <w:p>
      <w:pPr>
        <w:spacing w:after="0" w:line="276" w:lineRule="auto"/>
        <w:rPr>
          <w:rFonts w:ascii="Arial" w:hAnsi="Arial" w:cs="Arial"/>
          <w:sz w:val="22"/>
        </w:rPr>
      </w:pPr>
      <w:r>
        <w:fldChar w:fldCharType="begin"/>
      </w:r>
      <w:r>
        <w:instrText xml:space="preserve"> HYPERLINK "mailto:sistemas@aguasdelhuila.gov.co" </w:instrText>
      </w:r>
      <w:r>
        <w:fldChar w:fldCharType="separate"/>
      </w:r>
      <w:r>
        <w:rPr>
          <w:rStyle w:val="11"/>
          <w:rFonts w:ascii="Arial" w:hAnsi="Arial" w:cs="Arial"/>
          <w:sz w:val="22"/>
        </w:rPr>
        <w:t>sistemas@aguasdelhuila.gov.co</w:t>
      </w:r>
      <w:r>
        <w:rPr>
          <w:rStyle w:val="11"/>
          <w:rFonts w:ascii="Arial" w:hAnsi="Arial" w:cs="Arial"/>
          <w:sz w:val="22"/>
        </w:rPr>
        <w:fldChar w:fldCharType="end"/>
      </w:r>
    </w:p>
    <w:p>
      <w:pPr>
        <w:spacing w:after="0" w:line="276" w:lineRule="auto"/>
        <w:rPr>
          <w:rFonts w:ascii="Arial" w:hAnsi="Arial" w:cs="Arial"/>
          <w:sz w:val="22"/>
        </w:rPr>
      </w:pPr>
      <w:r>
        <w:rPr>
          <w:rFonts w:ascii="Arial" w:hAnsi="Arial" w:cs="Arial"/>
          <w:sz w:val="22"/>
        </w:rPr>
        <w:t>Técnico</w:t>
      </w:r>
    </w:p>
    <w:p>
      <w:pPr>
        <w:spacing w:after="0" w:line="276" w:lineRule="auto"/>
        <w:rPr>
          <w:rFonts w:ascii="Arial" w:hAnsi="Arial" w:cs="Arial"/>
          <w:b/>
          <w:sz w:val="22"/>
        </w:rPr>
      </w:pPr>
    </w:p>
    <w:p>
      <w:pPr>
        <w:spacing w:after="0" w:line="276" w:lineRule="auto"/>
        <w:rPr>
          <w:rFonts w:ascii="Arial" w:hAnsi="Arial" w:cs="Arial"/>
          <w:b/>
          <w:sz w:val="22"/>
        </w:rPr>
      </w:pPr>
      <w:r>
        <w:rPr>
          <w:rFonts w:ascii="Arial" w:hAnsi="Arial" w:cs="Arial"/>
          <w:b/>
          <w:sz w:val="22"/>
        </w:rPr>
        <w:t>OBJETIVO</w:t>
      </w:r>
    </w:p>
    <w:p>
      <w:pPr>
        <w:spacing w:after="0" w:line="276" w:lineRule="auto"/>
        <w:rPr>
          <w:rFonts w:ascii="Arial" w:hAnsi="Arial" w:cs="Arial"/>
          <w:sz w:val="22"/>
        </w:rPr>
      </w:pPr>
      <w:r>
        <w:rPr>
          <w:rFonts w:ascii="Arial" w:hAnsi="Arial" w:cs="Arial"/>
          <w:sz w:val="22"/>
        </w:rPr>
        <w:t xml:space="preserve">Permitir a los usuarios utilizar el servicio de telefonía sin ninguna intermitencia, para que así haya una mejor comunicación tanto interna como exterior. </w:t>
      </w: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b/>
          <w:sz w:val="22"/>
        </w:rPr>
        <w:t>CARACTERÍSTICAS DEL SERVICIO</w:t>
      </w:r>
    </w:p>
    <w:p>
      <w:pPr>
        <w:spacing w:after="0" w:line="276" w:lineRule="auto"/>
        <w:ind w:left="360"/>
        <w:rPr>
          <w:rFonts w:ascii="Arial" w:hAnsi="Arial" w:cs="Arial"/>
          <w:sz w:val="22"/>
        </w:rPr>
      </w:pPr>
      <w:r>
        <w:rPr>
          <w:rFonts w:ascii="Arial" w:hAnsi="Arial" w:cs="Arial"/>
          <w:sz w:val="22"/>
        </w:rPr>
        <w:t>Mejor comunicación interna mediante la comunicación entre extensiones</w:t>
      </w:r>
    </w:p>
    <w:p>
      <w:pPr>
        <w:spacing w:after="0" w:line="276" w:lineRule="auto"/>
        <w:ind w:left="360"/>
        <w:rPr>
          <w:rFonts w:ascii="Arial" w:hAnsi="Arial" w:cs="Arial"/>
          <w:sz w:val="22"/>
        </w:rPr>
      </w:pPr>
    </w:p>
    <w:p>
      <w:pPr>
        <w:spacing w:after="0" w:line="276" w:lineRule="auto"/>
        <w:ind w:left="360"/>
        <w:rPr>
          <w:rFonts w:ascii="Arial" w:hAnsi="Arial" w:cs="Arial"/>
          <w:sz w:val="22"/>
        </w:rPr>
      </w:pPr>
      <w:r>
        <w:rPr>
          <w:rFonts w:ascii="Arial" w:hAnsi="Arial" w:cs="Arial"/>
          <w:sz w:val="22"/>
        </w:rPr>
        <w:t xml:space="preserve">Comunicación externa de entrada y salida para atención de usuarios y gestión de las actividades en puestos de trabajo con aparato telefónico asignado </w:t>
      </w:r>
      <w:r>
        <w:rPr>
          <w:rFonts w:ascii="Arial" w:hAnsi="Arial" w:cs="Arial"/>
          <w:sz w:val="22"/>
        </w:rPr>
        <w:tab/>
      </w:r>
      <w:r>
        <w:rPr>
          <w:rFonts w:ascii="Arial" w:hAnsi="Arial" w:cs="Arial"/>
          <w:sz w:val="22"/>
        </w:rPr>
        <w:tab/>
      </w:r>
      <w:r>
        <w:rPr>
          <w:rFonts w:ascii="Arial" w:hAnsi="Arial" w:cs="Arial"/>
          <w:sz w:val="22"/>
        </w:rPr>
        <w:tab/>
      </w:r>
    </w:p>
    <w:p>
      <w:pPr>
        <w:spacing w:after="0" w:line="276" w:lineRule="auto"/>
        <w:ind w:left="360"/>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pPr>
        <w:spacing w:after="0" w:line="276" w:lineRule="auto"/>
        <w:ind w:left="360"/>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b/>
          <w:sz w:val="22"/>
        </w:rPr>
        <w:t>ALCANCE DEL SERVICIO</w:t>
      </w:r>
    </w:p>
    <w:p>
      <w:pPr>
        <w:spacing w:after="0" w:line="276" w:lineRule="auto"/>
        <w:ind w:firstLine="708"/>
        <w:rPr>
          <w:rFonts w:ascii="Arial" w:hAnsi="Arial" w:cs="Arial"/>
          <w:b/>
          <w:sz w:val="22"/>
        </w:rPr>
      </w:pPr>
      <w:r>
        <w:rPr>
          <w:rFonts w:ascii="Arial" w:hAnsi="Arial" w:cs="Arial"/>
          <w:b/>
          <w:sz w:val="22"/>
        </w:rPr>
        <w:t>Necesidades que satisface</w:t>
      </w:r>
    </w:p>
    <w:p>
      <w:pPr>
        <w:spacing w:after="0" w:line="276" w:lineRule="auto"/>
        <w:ind w:left="708"/>
        <w:rPr>
          <w:rFonts w:ascii="Arial" w:hAnsi="Arial" w:cs="Arial"/>
          <w:sz w:val="22"/>
        </w:rPr>
      </w:pPr>
      <w:r>
        <w:rPr>
          <w:rFonts w:ascii="Arial" w:hAnsi="Arial" w:cs="Arial"/>
          <w:sz w:val="22"/>
        </w:rPr>
        <w:t>Comunicación inmediata entre oficinas mediante extensiones</w:t>
      </w:r>
    </w:p>
    <w:p>
      <w:pPr>
        <w:spacing w:after="0" w:line="276" w:lineRule="auto"/>
        <w:ind w:left="708"/>
        <w:rPr>
          <w:rFonts w:ascii="Arial" w:hAnsi="Arial" w:cs="Arial"/>
          <w:sz w:val="22"/>
        </w:rPr>
      </w:pPr>
      <w:r>
        <w:rPr>
          <w:rFonts w:ascii="Arial" w:hAnsi="Arial" w:cs="Arial"/>
          <w:sz w:val="22"/>
        </w:rPr>
        <w:t>Llamadas de salida para gestiones con otras entidades o personas</w:t>
      </w:r>
    </w:p>
    <w:p>
      <w:pPr>
        <w:spacing w:after="0" w:line="276" w:lineRule="auto"/>
        <w:ind w:left="708"/>
        <w:rPr>
          <w:rFonts w:ascii="Arial" w:hAnsi="Arial" w:cs="Arial"/>
          <w:sz w:val="22"/>
        </w:rPr>
      </w:pPr>
      <w:r>
        <w:rPr>
          <w:rFonts w:ascii="Arial" w:hAnsi="Arial" w:cs="Arial"/>
          <w:sz w:val="22"/>
        </w:rPr>
        <w:t>Recepción de llamadas de larga distancia</w:t>
      </w:r>
    </w:p>
    <w:p>
      <w:pPr>
        <w:spacing w:after="0" w:line="276" w:lineRule="auto"/>
        <w:ind w:left="708"/>
        <w:rPr>
          <w:rFonts w:ascii="Arial" w:hAnsi="Arial" w:cs="Arial"/>
          <w:sz w:val="22"/>
        </w:rPr>
      </w:pPr>
    </w:p>
    <w:p>
      <w:pPr>
        <w:spacing w:after="0" w:line="276" w:lineRule="auto"/>
        <w:ind w:left="708"/>
        <w:rPr>
          <w:rFonts w:ascii="Arial" w:hAnsi="Arial" w:cs="Arial"/>
          <w:b/>
          <w:sz w:val="22"/>
        </w:rPr>
      </w:pPr>
      <w:r>
        <w:rPr>
          <w:rFonts w:ascii="Arial" w:hAnsi="Arial" w:cs="Arial"/>
          <w:b/>
          <w:sz w:val="22"/>
        </w:rPr>
        <w:t>Limitaciones</w:t>
      </w:r>
    </w:p>
    <w:p>
      <w:pPr>
        <w:spacing w:after="0" w:line="276" w:lineRule="auto"/>
        <w:ind w:left="708"/>
        <w:rPr>
          <w:rFonts w:ascii="Arial" w:hAnsi="Arial" w:cs="Arial"/>
          <w:b/>
          <w:sz w:val="22"/>
        </w:rPr>
      </w:pPr>
      <w:r>
        <w:rPr>
          <w:rFonts w:ascii="Arial" w:hAnsi="Arial" w:cs="Arial"/>
          <w:sz w:val="22"/>
        </w:rPr>
        <w:t>Número de equipos telefónicos</w:t>
      </w:r>
      <w:r>
        <w:rPr>
          <w:rFonts w:ascii="Arial" w:hAnsi="Arial" w:cs="Arial"/>
          <w:b/>
          <w:sz w:val="22"/>
        </w:rPr>
        <w:tab/>
      </w:r>
    </w:p>
    <w:p>
      <w:pPr>
        <w:spacing w:after="0" w:line="276" w:lineRule="auto"/>
        <w:ind w:firstLine="708"/>
        <w:rPr>
          <w:rFonts w:ascii="Arial" w:hAnsi="Arial" w:cs="Arial"/>
          <w:sz w:val="22"/>
        </w:rPr>
      </w:pPr>
      <w:r>
        <w:rPr>
          <w:rFonts w:ascii="Arial" w:hAnsi="Arial" w:cs="Arial"/>
          <w:b/>
          <w:sz w:val="22"/>
        </w:rPr>
        <w:tab/>
      </w:r>
      <w:r>
        <w:rPr>
          <w:rFonts w:ascii="Arial" w:hAnsi="Arial" w:cs="Arial"/>
          <w:b/>
          <w:sz w:val="22"/>
        </w:rPr>
        <w:tab/>
      </w:r>
      <w:r>
        <w:rPr>
          <w:rFonts w:ascii="Arial" w:hAnsi="Arial" w:cs="Arial"/>
          <w:b/>
          <w:sz w:val="22"/>
        </w:rPr>
        <w:tab/>
      </w:r>
    </w:p>
    <w:p>
      <w:pPr>
        <w:spacing w:after="0" w:line="276" w:lineRule="auto"/>
        <w:ind w:firstLine="708"/>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sz w:val="22"/>
        </w:rPr>
        <w:tab/>
      </w:r>
      <w:r>
        <w:rPr>
          <w:rFonts w:ascii="Arial" w:hAnsi="Arial" w:cs="Arial"/>
          <w:sz w:val="22"/>
        </w:rPr>
        <w:tab/>
      </w:r>
      <w:r>
        <w:rPr>
          <w:rFonts w:ascii="Arial" w:hAnsi="Arial" w:cs="Arial"/>
          <w:b/>
          <w:sz w:val="22"/>
        </w:rPr>
        <w:tab/>
      </w:r>
    </w:p>
    <w:p>
      <w:pPr>
        <w:spacing w:after="0" w:line="276" w:lineRule="auto"/>
        <w:rPr>
          <w:rFonts w:ascii="Arial" w:hAnsi="Arial" w:cs="Arial"/>
          <w:b/>
          <w:sz w:val="22"/>
        </w:rPr>
      </w:pPr>
      <w:r>
        <w:rPr>
          <w:rFonts w:ascii="Arial" w:hAnsi="Arial" w:cs="Arial"/>
          <w:b/>
          <w:sz w:val="22"/>
        </w:rPr>
        <w:t>CANAL DE SUMINISTRO</w:t>
      </w:r>
    </w:p>
    <w:p>
      <w:pPr>
        <w:spacing w:after="0" w:line="276" w:lineRule="auto"/>
        <w:rPr>
          <w:rFonts w:ascii="Arial" w:hAnsi="Arial" w:cs="Arial"/>
          <w:sz w:val="22"/>
        </w:rPr>
      </w:pPr>
      <w:r>
        <w:rPr>
          <w:rFonts w:ascii="Arial" w:hAnsi="Arial" w:cs="Arial"/>
          <w:sz w:val="22"/>
        </w:rPr>
        <w:t>El canal de suministro es la planta telefónica que está ubicada en las instalaciones de Aguas del Huila ubicada en la Calle 21 # 1C - 17</w:t>
      </w:r>
    </w:p>
    <w:p>
      <w:pPr>
        <w:spacing w:after="0" w:line="276" w:lineRule="auto"/>
        <w:rPr>
          <w:rFonts w:ascii="Arial" w:hAnsi="Arial" w:cs="Arial"/>
          <w:b/>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b/>
          <w:sz w:val="22"/>
        </w:rPr>
        <w:t>A QUIÉN VA DIRIGIDO</w:t>
      </w:r>
    </w:p>
    <w:p>
      <w:pPr>
        <w:spacing w:after="0" w:line="276" w:lineRule="auto"/>
        <w:rPr>
          <w:rFonts w:ascii="Arial" w:hAnsi="Arial" w:cs="Arial"/>
          <w:sz w:val="22"/>
        </w:rPr>
      </w:pPr>
      <w:r>
        <w:rPr>
          <w:rFonts w:ascii="Arial" w:hAnsi="Arial" w:cs="Arial"/>
          <w:sz w:val="22"/>
        </w:rPr>
        <w:t>Clientes Internos (funcionarios y contratistas)</w:t>
      </w:r>
    </w:p>
    <w:p>
      <w:pPr>
        <w:spacing w:after="0" w:line="276" w:lineRule="auto"/>
        <w:rPr>
          <w:rFonts w:ascii="Arial" w:hAnsi="Arial" w:cs="Arial"/>
          <w:b/>
          <w:sz w:val="22"/>
        </w:rPr>
      </w:pP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b/>
          <w:sz w:val="22"/>
        </w:rPr>
        <w:t>INDICADOR</w:t>
      </w:r>
    </w:p>
    <w:p>
      <w:pPr>
        <w:spacing w:after="0" w:line="276" w:lineRule="auto"/>
        <w:rPr>
          <w:rFonts w:ascii="Arial" w:hAnsi="Arial" w:cs="Arial"/>
          <w:sz w:val="22"/>
        </w:rPr>
      </w:pPr>
      <w:r>
        <w:rPr>
          <w:rFonts w:ascii="Arial" w:hAnsi="Arial" w:cs="Arial"/>
          <w:sz w:val="22"/>
        </w:rPr>
        <w:t>Número solicitud atendidas/ Número solicitudes recibidas</w:t>
      </w:r>
    </w:p>
    <w:p>
      <w:pPr>
        <w:spacing w:after="0" w:line="276" w:lineRule="auto"/>
        <w:rPr>
          <w:rFonts w:ascii="Arial" w:hAnsi="Arial" w:cs="Arial"/>
          <w:sz w:val="22"/>
        </w:rPr>
      </w:pPr>
    </w:p>
    <w:p>
      <w:pPr>
        <w:spacing w:after="0" w:line="276" w:lineRule="auto"/>
        <w:rPr>
          <w:rFonts w:ascii="Arial" w:hAnsi="Arial" w:cs="Arial"/>
          <w:sz w:val="22"/>
        </w:rPr>
      </w:pPr>
    </w:p>
    <w:p>
      <w:pPr>
        <w:spacing w:after="0" w:line="276" w:lineRule="auto"/>
        <w:rPr>
          <w:rFonts w:ascii="Arial" w:hAnsi="Arial" w:cs="Arial"/>
          <w:sz w:val="22"/>
        </w:rPr>
      </w:pPr>
    </w:p>
    <w:p>
      <w:pPr>
        <w:pStyle w:val="16"/>
        <w:numPr>
          <w:ilvl w:val="1"/>
          <w:numId w:val="1"/>
        </w:numPr>
        <w:spacing w:after="0"/>
        <w:rPr>
          <w:rFonts w:ascii="Arial" w:hAnsi="Arial" w:cs="Arial"/>
          <w:b/>
        </w:rPr>
      </w:pPr>
      <w:r>
        <w:rPr>
          <w:rFonts w:ascii="Arial" w:hAnsi="Arial" w:cs="Arial"/>
          <w:b/>
        </w:rPr>
        <w:t>EXTRANET</w:t>
      </w:r>
    </w:p>
    <w:p>
      <w:pPr>
        <w:pStyle w:val="16"/>
        <w:spacing w:after="0"/>
        <w:ind w:left="792"/>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pPr>
        <w:spacing w:after="0" w:line="276" w:lineRule="auto"/>
        <w:rPr>
          <w:rFonts w:ascii="Arial" w:hAnsi="Arial" w:cs="Arial"/>
          <w:b/>
          <w:sz w:val="22"/>
        </w:rPr>
      </w:pPr>
      <w:r>
        <w:rPr>
          <w:rFonts w:ascii="Arial" w:hAnsi="Arial" w:cs="Arial"/>
          <w:b/>
          <w:sz w:val="22"/>
        </w:rPr>
        <w:t>DESCRIPCIÓN</w:t>
      </w:r>
    </w:p>
    <w:p>
      <w:pPr>
        <w:spacing w:after="0" w:line="276" w:lineRule="auto"/>
        <w:rPr>
          <w:rFonts w:ascii="Arial" w:hAnsi="Arial" w:cs="Arial"/>
          <w:b/>
          <w:sz w:val="22"/>
        </w:rPr>
      </w:pPr>
      <w:r>
        <w:rPr>
          <w:rFonts w:ascii="Arial" w:hAnsi="Arial" w:cs="Arial"/>
          <w:sz w:val="22"/>
        </w:rPr>
        <w:t>Prestar el servicio de soporte y capacitación a los funcionarios que utilizan el aplicativo de la extranet.</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sz w:val="22"/>
        </w:rPr>
      </w:pPr>
      <w:r>
        <w:rPr>
          <w:rFonts w:ascii="Arial" w:hAnsi="Arial" w:cs="Arial"/>
          <w:b/>
          <w:sz w:val="22"/>
        </w:rPr>
        <w:t>CONTACTO</w:t>
      </w:r>
    </w:p>
    <w:p>
      <w:pPr>
        <w:spacing w:after="0" w:line="276" w:lineRule="auto"/>
        <w:rPr>
          <w:rFonts w:ascii="Arial" w:hAnsi="Arial" w:cs="Arial"/>
          <w:sz w:val="22"/>
        </w:rPr>
      </w:pPr>
      <w:r>
        <w:rPr>
          <w:rFonts w:ascii="Arial" w:hAnsi="Arial" w:cs="Arial"/>
          <w:sz w:val="22"/>
        </w:rPr>
        <w:t>Gestión TIC</w:t>
      </w:r>
    </w:p>
    <w:p>
      <w:pPr>
        <w:spacing w:after="0" w:line="276" w:lineRule="auto"/>
        <w:rPr>
          <w:rFonts w:ascii="Arial" w:hAnsi="Arial" w:cs="Arial"/>
          <w:sz w:val="22"/>
        </w:rPr>
      </w:pPr>
      <w:r>
        <w:fldChar w:fldCharType="begin"/>
      </w:r>
      <w:r>
        <w:instrText xml:space="preserve"> HYPERLINK "mailto:sistemas@aguasdelhuila.gov.co" </w:instrText>
      </w:r>
      <w:r>
        <w:fldChar w:fldCharType="separate"/>
      </w:r>
      <w:r>
        <w:rPr>
          <w:rStyle w:val="11"/>
          <w:rFonts w:ascii="Arial" w:hAnsi="Arial" w:cs="Arial"/>
          <w:sz w:val="22"/>
        </w:rPr>
        <w:t>sistemas@aguasdelhuila.gov.co</w:t>
      </w:r>
      <w:r>
        <w:rPr>
          <w:rStyle w:val="11"/>
          <w:rFonts w:ascii="Arial" w:hAnsi="Arial" w:cs="Arial"/>
          <w:sz w:val="22"/>
        </w:rPr>
        <w:fldChar w:fldCharType="end"/>
      </w:r>
    </w:p>
    <w:p>
      <w:pPr>
        <w:spacing w:after="0" w:line="276" w:lineRule="auto"/>
        <w:rPr>
          <w:rFonts w:ascii="Arial" w:hAnsi="Arial" w:cs="Arial"/>
          <w:sz w:val="22"/>
        </w:rPr>
      </w:pPr>
      <w:r>
        <w:rPr>
          <w:rFonts w:ascii="Arial" w:hAnsi="Arial" w:cs="Arial"/>
          <w:sz w:val="22"/>
        </w:rPr>
        <w:t>Técnico</w:t>
      </w:r>
    </w:p>
    <w:p>
      <w:pPr>
        <w:spacing w:after="0" w:line="276" w:lineRule="auto"/>
        <w:rPr>
          <w:rFonts w:ascii="Arial" w:hAnsi="Arial" w:cs="Arial"/>
          <w:b/>
          <w:sz w:val="22"/>
        </w:rPr>
      </w:pPr>
    </w:p>
    <w:p>
      <w:pPr>
        <w:spacing w:after="0" w:line="276" w:lineRule="auto"/>
        <w:rPr>
          <w:rFonts w:ascii="Arial" w:hAnsi="Arial" w:cs="Arial"/>
          <w:b/>
          <w:sz w:val="22"/>
        </w:rPr>
      </w:pPr>
      <w:r>
        <w:rPr>
          <w:rFonts w:ascii="Arial" w:hAnsi="Arial" w:cs="Arial"/>
          <w:b/>
          <w:sz w:val="22"/>
        </w:rPr>
        <w:t>OBJETIVO</w:t>
      </w:r>
    </w:p>
    <w:p>
      <w:pPr>
        <w:spacing w:after="0" w:line="276" w:lineRule="auto"/>
        <w:rPr>
          <w:rFonts w:ascii="Arial" w:hAnsi="Arial" w:cs="Arial"/>
          <w:sz w:val="22"/>
        </w:rPr>
      </w:pPr>
      <w:r>
        <w:rPr>
          <w:rFonts w:ascii="Arial" w:hAnsi="Arial" w:cs="Arial"/>
          <w:sz w:val="22"/>
        </w:rPr>
        <w:t xml:space="preserve">Permitir a los usuarios ingresar al aplicativo de la extranet para que puedan utilizar los diferentes módulos que maneja la aplicación. </w:t>
      </w:r>
      <w:r>
        <w:rPr>
          <w:rFonts w:ascii="Arial" w:hAnsi="Arial" w:cs="Arial"/>
          <w:sz w:val="22"/>
        </w:rPr>
        <w:tab/>
      </w:r>
    </w:p>
    <w:p>
      <w:pPr>
        <w:spacing w:after="0" w:line="276" w:lineRule="auto"/>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b/>
          <w:sz w:val="22"/>
        </w:rPr>
        <w:t>CARACTERÍSTICAS DEL SERVICIO</w:t>
      </w:r>
    </w:p>
    <w:p>
      <w:pPr>
        <w:spacing w:after="0" w:line="276" w:lineRule="auto"/>
        <w:ind w:left="360"/>
        <w:rPr>
          <w:rFonts w:ascii="Arial" w:hAnsi="Arial" w:cs="Arial"/>
          <w:sz w:val="22"/>
        </w:rPr>
      </w:pPr>
      <w:r>
        <w:rPr>
          <w:rFonts w:ascii="Arial" w:hAnsi="Arial" w:cs="Arial"/>
          <w:sz w:val="22"/>
        </w:rPr>
        <w:t xml:space="preserve">Es un servicio que se accede desde cualquier dispositivo que tenga acceso a internet. </w:t>
      </w:r>
    </w:p>
    <w:p>
      <w:pPr>
        <w:spacing w:after="0" w:line="276" w:lineRule="auto"/>
        <w:ind w:left="360"/>
        <w:rPr>
          <w:rFonts w:ascii="Arial" w:hAnsi="Arial" w:cs="Arial"/>
          <w:sz w:val="22"/>
        </w:rPr>
      </w:pPr>
    </w:p>
    <w:p>
      <w:pPr>
        <w:spacing w:after="0" w:line="276" w:lineRule="auto"/>
        <w:ind w:left="360"/>
        <w:rPr>
          <w:rFonts w:ascii="Arial" w:hAnsi="Arial" w:cs="Arial"/>
          <w:sz w:val="22"/>
        </w:rPr>
      </w:pPr>
      <w:r>
        <w:rPr>
          <w:rFonts w:ascii="Arial" w:hAnsi="Arial" w:cs="Arial"/>
          <w:sz w:val="22"/>
        </w:rPr>
        <w:t>Se debe ingresar con un usuario y contraseña.</w:t>
      </w:r>
    </w:p>
    <w:p>
      <w:pPr>
        <w:spacing w:after="0" w:line="276" w:lineRule="auto"/>
        <w:ind w:left="360"/>
        <w:rPr>
          <w:rFonts w:ascii="Arial" w:hAnsi="Arial" w:cs="Arial"/>
          <w:sz w:val="22"/>
        </w:rPr>
      </w:pPr>
    </w:p>
    <w:p>
      <w:pPr>
        <w:spacing w:after="0" w:line="276" w:lineRule="auto"/>
        <w:ind w:left="360"/>
        <w:rPr>
          <w:rFonts w:ascii="Arial" w:hAnsi="Arial" w:cs="Arial"/>
          <w:sz w:val="22"/>
        </w:rPr>
      </w:pPr>
      <w:r>
        <w:rPr>
          <w:rFonts w:ascii="Arial" w:hAnsi="Arial" w:cs="Arial"/>
          <w:sz w:val="22"/>
        </w:rPr>
        <w:t>En la Extranet se tiene acceso a diferentes módulos: PQR, Contratación, Encuestas, Procesos y Documentos</w:t>
      </w:r>
    </w:p>
    <w:p>
      <w:pPr>
        <w:spacing w:after="0" w:line="276" w:lineRule="auto"/>
        <w:ind w:left="360"/>
        <w:rPr>
          <w:rFonts w:ascii="Arial" w:hAnsi="Arial" w:cs="Arial"/>
          <w:sz w:val="22"/>
        </w:rPr>
      </w:pPr>
    </w:p>
    <w:p>
      <w:pPr>
        <w:spacing w:after="0" w:line="276" w:lineRule="auto"/>
        <w:ind w:left="360"/>
        <w:rPr>
          <w:rFonts w:ascii="Arial" w:hAnsi="Arial" w:cs="Arial"/>
          <w:sz w:val="22"/>
        </w:rPr>
      </w:pPr>
      <w:r>
        <w:rPr>
          <w:rFonts w:ascii="Arial" w:hAnsi="Arial" w:cs="Arial"/>
          <w:sz w:val="22"/>
        </w:rPr>
        <w:t xml:space="preserve">Se brinda capacitación básica en el manejo de la herramienta cuando el funcionario o contratista accede por primera vez. Se realizan capacitaciones detalladas con el proveedor del sistema para el funcionamiento de la herramienta.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b/>
          <w:sz w:val="22"/>
        </w:rPr>
        <w:t>ALCANCE DEL SERVICIO</w:t>
      </w:r>
    </w:p>
    <w:p>
      <w:pPr>
        <w:spacing w:after="0" w:line="276" w:lineRule="auto"/>
        <w:ind w:left="708"/>
        <w:rPr>
          <w:rFonts w:ascii="Arial" w:hAnsi="Arial" w:cs="Arial"/>
          <w:sz w:val="22"/>
        </w:rPr>
      </w:pPr>
      <w:r>
        <w:rPr>
          <w:rFonts w:ascii="Arial" w:hAnsi="Arial" w:cs="Arial"/>
          <w:b/>
          <w:sz w:val="22"/>
        </w:rPr>
        <w:t>Necesidades que satisface</w:t>
      </w:r>
    </w:p>
    <w:p>
      <w:pPr>
        <w:spacing w:after="0" w:line="276" w:lineRule="auto"/>
        <w:ind w:left="708"/>
        <w:rPr>
          <w:rFonts w:ascii="Arial" w:hAnsi="Arial" w:cs="Arial"/>
          <w:sz w:val="22"/>
        </w:rPr>
      </w:pPr>
    </w:p>
    <w:p>
      <w:pPr>
        <w:spacing w:after="0" w:line="276" w:lineRule="auto"/>
        <w:ind w:left="708"/>
        <w:rPr>
          <w:rFonts w:ascii="Arial" w:hAnsi="Arial" w:cs="Arial"/>
          <w:sz w:val="22"/>
        </w:rPr>
      </w:pPr>
      <w:r>
        <w:rPr>
          <w:rFonts w:ascii="Arial" w:hAnsi="Arial" w:cs="Arial"/>
          <w:sz w:val="22"/>
        </w:rPr>
        <w:t xml:space="preserve"> 1. Agiliza la respuesta a las PQR que los ciudadanos radican en la entidad</w:t>
      </w:r>
    </w:p>
    <w:p>
      <w:pPr>
        <w:spacing w:after="0" w:line="276" w:lineRule="auto"/>
        <w:ind w:left="708"/>
        <w:rPr>
          <w:rFonts w:ascii="Arial" w:hAnsi="Arial" w:cs="Arial"/>
          <w:sz w:val="22"/>
        </w:rPr>
      </w:pPr>
      <w:r>
        <w:rPr>
          <w:rFonts w:ascii="Arial" w:hAnsi="Arial" w:cs="Arial"/>
          <w:sz w:val="22"/>
        </w:rPr>
        <w:t>2. Mejor control para el seguimiento de las respuestas a las PQR</w:t>
      </w:r>
    </w:p>
    <w:p>
      <w:pPr>
        <w:spacing w:after="0" w:line="276" w:lineRule="auto"/>
        <w:ind w:left="708"/>
        <w:rPr>
          <w:rFonts w:ascii="Arial" w:hAnsi="Arial" w:cs="Arial"/>
          <w:sz w:val="22"/>
        </w:rPr>
      </w:pPr>
      <w:r>
        <w:rPr>
          <w:rFonts w:ascii="Arial" w:hAnsi="Arial" w:cs="Arial"/>
          <w:sz w:val="22"/>
        </w:rPr>
        <w:t>3. Gestión de procesos de contratación y trazabilidad del proceso</w:t>
      </w:r>
    </w:p>
    <w:p>
      <w:pPr>
        <w:spacing w:after="0" w:line="276" w:lineRule="auto"/>
        <w:ind w:left="708"/>
        <w:rPr>
          <w:rFonts w:ascii="Arial" w:hAnsi="Arial" w:cs="Arial"/>
          <w:sz w:val="22"/>
        </w:rPr>
      </w:pPr>
      <w:r>
        <w:rPr>
          <w:rFonts w:ascii="Arial" w:hAnsi="Arial" w:cs="Arial"/>
          <w:sz w:val="22"/>
        </w:rPr>
        <w:t>4. Información consolidada de la gestión de calidad de la entidad en procesos, formatos y documentos</w:t>
      </w:r>
    </w:p>
    <w:p>
      <w:pPr>
        <w:spacing w:after="0" w:line="276" w:lineRule="auto"/>
        <w:ind w:left="708"/>
        <w:rPr>
          <w:rFonts w:ascii="Arial" w:hAnsi="Arial" w:cs="Arial"/>
          <w:sz w:val="22"/>
        </w:rPr>
      </w:pPr>
      <w:r>
        <w:rPr>
          <w:rFonts w:ascii="Arial" w:hAnsi="Arial" w:cs="Arial"/>
          <w:sz w:val="22"/>
        </w:rPr>
        <w:t>5. Acceso a la información desde cualquier lugar vía internet</w:t>
      </w:r>
    </w:p>
    <w:p>
      <w:pPr>
        <w:spacing w:after="0" w:line="276" w:lineRule="auto"/>
        <w:ind w:firstLine="708"/>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sz w:val="22"/>
        </w:rPr>
        <w:tab/>
      </w:r>
      <w:r>
        <w:rPr>
          <w:rFonts w:ascii="Arial" w:hAnsi="Arial" w:cs="Arial"/>
          <w:sz w:val="22"/>
        </w:rPr>
        <w:tab/>
      </w:r>
      <w:r>
        <w:rPr>
          <w:rFonts w:ascii="Arial" w:hAnsi="Arial" w:cs="Arial"/>
          <w:b/>
          <w:sz w:val="22"/>
        </w:rPr>
        <w:tab/>
      </w:r>
    </w:p>
    <w:p>
      <w:pPr>
        <w:spacing w:after="0" w:line="276" w:lineRule="auto"/>
        <w:rPr>
          <w:rFonts w:ascii="Arial" w:hAnsi="Arial" w:cs="Arial"/>
          <w:b/>
          <w:sz w:val="22"/>
        </w:rPr>
      </w:pPr>
      <w:r>
        <w:rPr>
          <w:rFonts w:ascii="Arial" w:hAnsi="Arial" w:cs="Arial"/>
          <w:b/>
          <w:sz w:val="22"/>
        </w:rPr>
        <w:t>CANAL DE SUMINISTRO</w:t>
      </w:r>
    </w:p>
    <w:p>
      <w:pPr>
        <w:spacing w:after="0" w:line="276" w:lineRule="auto"/>
        <w:rPr>
          <w:rFonts w:ascii="Arial" w:hAnsi="Arial" w:cs="Arial"/>
          <w:sz w:val="22"/>
        </w:rPr>
      </w:pPr>
      <w:r>
        <w:rPr>
          <w:rFonts w:ascii="Arial" w:hAnsi="Arial" w:cs="Arial"/>
          <w:sz w:val="22"/>
        </w:rPr>
        <w:t>Para ingresar al aplicativo deben hacerlo por medio de este link:  https://extranet.aguasdelhuila.gov.co/login.aspx?returnurl=%2f</w:t>
      </w: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b/>
          <w:sz w:val="22"/>
        </w:rPr>
        <w:t>A QUIÉN VA DIRIGIDO</w:t>
      </w:r>
    </w:p>
    <w:p>
      <w:pPr>
        <w:spacing w:after="0" w:line="276" w:lineRule="auto"/>
        <w:rPr>
          <w:rFonts w:ascii="Arial" w:hAnsi="Arial" w:cs="Arial"/>
          <w:sz w:val="22"/>
        </w:rPr>
      </w:pPr>
      <w:r>
        <w:rPr>
          <w:rFonts w:ascii="Arial" w:hAnsi="Arial" w:cs="Arial"/>
          <w:sz w:val="22"/>
        </w:rPr>
        <w:t>Clientes Internos (funcionarios y contratistas)</w:t>
      </w:r>
    </w:p>
    <w:p>
      <w:pPr>
        <w:spacing w:after="0" w:line="276" w:lineRule="auto"/>
        <w:rPr>
          <w:rFonts w:ascii="Arial" w:hAnsi="Arial" w:cs="Arial"/>
          <w:b/>
          <w:sz w:val="22"/>
        </w:rPr>
      </w:pP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b/>
          <w:sz w:val="22"/>
        </w:rPr>
        <w:t>INDICADOR</w:t>
      </w:r>
    </w:p>
    <w:p>
      <w:pPr>
        <w:spacing w:after="0" w:line="276" w:lineRule="auto"/>
        <w:rPr>
          <w:rFonts w:ascii="Arial" w:hAnsi="Arial" w:cs="Arial"/>
          <w:sz w:val="22"/>
        </w:rPr>
      </w:pPr>
      <w:r>
        <w:rPr>
          <w:rFonts w:ascii="Arial" w:hAnsi="Arial" w:cs="Arial"/>
          <w:sz w:val="22"/>
        </w:rPr>
        <w:t>Número solicitud atendidas/ Número solicitudes recibidas</w:t>
      </w:r>
    </w:p>
    <w:p>
      <w:pPr>
        <w:spacing w:after="0" w:line="276" w:lineRule="auto"/>
        <w:rPr>
          <w:rFonts w:ascii="Arial" w:hAnsi="Arial" w:cs="Arial"/>
          <w:sz w:val="22"/>
        </w:rPr>
      </w:pPr>
    </w:p>
    <w:p>
      <w:pPr>
        <w:pStyle w:val="16"/>
        <w:numPr>
          <w:ilvl w:val="1"/>
          <w:numId w:val="1"/>
        </w:numPr>
        <w:spacing w:after="0"/>
        <w:rPr>
          <w:rFonts w:ascii="Arial" w:hAnsi="Arial" w:cs="Arial"/>
          <w:b/>
        </w:rPr>
      </w:pPr>
      <w:r>
        <w:rPr>
          <w:rFonts w:ascii="Arial" w:hAnsi="Arial" w:cs="Arial"/>
          <w:b/>
        </w:rPr>
        <w:t>PÁGINA WEB</w:t>
      </w:r>
    </w:p>
    <w:p>
      <w:pPr>
        <w:pStyle w:val="16"/>
        <w:spacing w:after="0"/>
        <w:ind w:left="792"/>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pPr>
        <w:spacing w:after="0" w:line="276" w:lineRule="auto"/>
        <w:rPr>
          <w:rFonts w:ascii="Arial" w:hAnsi="Arial" w:cs="Arial"/>
          <w:b/>
          <w:sz w:val="22"/>
        </w:rPr>
      </w:pPr>
      <w:r>
        <w:rPr>
          <w:rFonts w:ascii="Arial" w:hAnsi="Arial" w:cs="Arial"/>
          <w:b/>
          <w:sz w:val="22"/>
        </w:rPr>
        <w:t>DESCRIPCIÓN</w:t>
      </w:r>
    </w:p>
    <w:p>
      <w:pPr>
        <w:spacing w:after="0" w:line="276" w:lineRule="auto"/>
        <w:rPr>
          <w:rFonts w:ascii="Arial" w:hAnsi="Arial" w:cs="Arial"/>
          <w:b/>
          <w:sz w:val="22"/>
        </w:rPr>
      </w:pPr>
      <w:r>
        <w:rPr>
          <w:rFonts w:ascii="Arial" w:hAnsi="Arial" w:cs="Arial"/>
          <w:sz w:val="22"/>
        </w:rPr>
        <w:t>Permitir que la información de la entidad este publicada por medio de una página web.</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sz w:val="22"/>
        </w:rPr>
      </w:pPr>
      <w:r>
        <w:rPr>
          <w:rFonts w:ascii="Arial" w:hAnsi="Arial" w:cs="Arial"/>
          <w:b/>
          <w:sz w:val="22"/>
        </w:rPr>
        <w:t>CONTACTO</w:t>
      </w:r>
    </w:p>
    <w:p>
      <w:pPr>
        <w:spacing w:after="0" w:line="276" w:lineRule="auto"/>
        <w:rPr>
          <w:rFonts w:ascii="Arial" w:hAnsi="Arial" w:cs="Arial"/>
          <w:sz w:val="22"/>
        </w:rPr>
      </w:pPr>
      <w:r>
        <w:rPr>
          <w:rFonts w:ascii="Arial" w:hAnsi="Arial" w:cs="Arial"/>
          <w:sz w:val="22"/>
        </w:rPr>
        <w:t>Gestión TIC</w:t>
      </w:r>
    </w:p>
    <w:p>
      <w:pPr>
        <w:spacing w:after="0" w:line="276" w:lineRule="auto"/>
        <w:rPr>
          <w:rFonts w:ascii="Arial" w:hAnsi="Arial" w:cs="Arial"/>
          <w:sz w:val="22"/>
        </w:rPr>
      </w:pPr>
      <w:r>
        <w:fldChar w:fldCharType="begin"/>
      </w:r>
      <w:r>
        <w:instrText xml:space="preserve"> HYPERLINK "mailto:sistemas@aguasdelhuila.gov.co" </w:instrText>
      </w:r>
      <w:r>
        <w:fldChar w:fldCharType="separate"/>
      </w:r>
      <w:r>
        <w:rPr>
          <w:rStyle w:val="11"/>
          <w:rFonts w:ascii="Arial" w:hAnsi="Arial" w:cs="Arial"/>
          <w:sz w:val="22"/>
        </w:rPr>
        <w:t>sistemas@aguasdelhuila.gov.co</w:t>
      </w:r>
      <w:r>
        <w:rPr>
          <w:rStyle w:val="11"/>
          <w:rFonts w:ascii="Arial" w:hAnsi="Arial" w:cs="Arial"/>
          <w:sz w:val="22"/>
        </w:rPr>
        <w:fldChar w:fldCharType="end"/>
      </w:r>
    </w:p>
    <w:p>
      <w:pPr>
        <w:spacing w:after="0" w:line="276" w:lineRule="auto"/>
        <w:rPr>
          <w:rFonts w:ascii="Arial" w:hAnsi="Arial" w:cs="Arial"/>
          <w:sz w:val="22"/>
        </w:rPr>
      </w:pPr>
      <w:r>
        <w:rPr>
          <w:rFonts w:ascii="Arial" w:hAnsi="Arial" w:cs="Arial"/>
          <w:sz w:val="22"/>
        </w:rPr>
        <w:t>Técnico</w:t>
      </w:r>
    </w:p>
    <w:p>
      <w:pPr>
        <w:spacing w:after="0" w:line="276" w:lineRule="auto"/>
        <w:rPr>
          <w:rFonts w:ascii="Arial" w:hAnsi="Arial" w:cs="Arial"/>
          <w:b/>
          <w:sz w:val="22"/>
        </w:rPr>
      </w:pPr>
    </w:p>
    <w:p>
      <w:pPr>
        <w:spacing w:after="0" w:line="276" w:lineRule="auto"/>
        <w:rPr>
          <w:rFonts w:ascii="Arial" w:hAnsi="Arial" w:cs="Arial"/>
          <w:b/>
          <w:sz w:val="22"/>
        </w:rPr>
      </w:pPr>
      <w:r>
        <w:rPr>
          <w:rFonts w:ascii="Arial" w:hAnsi="Arial" w:cs="Arial"/>
          <w:b/>
          <w:sz w:val="22"/>
        </w:rPr>
        <w:t>OBJETIVO</w:t>
      </w:r>
    </w:p>
    <w:p>
      <w:pPr>
        <w:spacing w:after="0" w:line="276" w:lineRule="auto"/>
        <w:rPr>
          <w:rFonts w:ascii="Arial" w:hAnsi="Arial" w:cs="Arial"/>
          <w:sz w:val="22"/>
        </w:rPr>
      </w:pPr>
      <w:r>
        <w:rPr>
          <w:rFonts w:ascii="Arial" w:hAnsi="Arial" w:cs="Arial"/>
          <w:sz w:val="22"/>
        </w:rPr>
        <w:t xml:space="preserve">Publicar en internet información (Noticias, procesos etc.) de la entidad Aguas del Huila por medio de la página web www.aguasdelhuila.gov.co </w:t>
      </w:r>
      <w:r>
        <w:rPr>
          <w:rFonts w:ascii="Arial" w:hAnsi="Arial" w:cs="Arial"/>
          <w:sz w:val="22"/>
        </w:rPr>
        <w:tab/>
      </w:r>
    </w:p>
    <w:p>
      <w:pPr>
        <w:spacing w:after="0" w:line="276" w:lineRule="auto"/>
        <w:rPr>
          <w:rFonts w:ascii="Arial" w:hAnsi="Arial" w:cs="Arial"/>
          <w:b/>
          <w:sz w:val="22"/>
        </w:rPr>
      </w:pP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b/>
          <w:sz w:val="22"/>
        </w:rPr>
        <w:t>CARACTERÍSTICAS DEL SERVICIO</w:t>
      </w:r>
    </w:p>
    <w:p>
      <w:pPr>
        <w:spacing w:after="0" w:line="276" w:lineRule="auto"/>
        <w:rPr>
          <w:rFonts w:ascii="Arial" w:hAnsi="Arial" w:cs="Arial"/>
          <w:sz w:val="22"/>
        </w:rPr>
      </w:pPr>
      <w:r>
        <w:rPr>
          <w:rFonts w:ascii="Arial" w:hAnsi="Arial" w:cs="Arial"/>
          <w:sz w:val="22"/>
        </w:rPr>
        <w:t>Es una página web donde se encuentra un menú con las noticias, información institucional, los servicios que ofrece la entidad, el plan departamental de aguas, contratación, y participación ciudadana. Se encuentra al en línea 7x24 y se puede acceder desde cualquier lugar con acceso a internet.</w:t>
      </w:r>
      <w:r>
        <w:rPr>
          <w:rFonts w:ascii="Arial" w:hAnsi="Arial" w:cs="Arial"/>
          <w:sz w:val="22"/>
        </w:rPr>
        <w:tab/>
      </w:r>
      <w:r>
        <w:rPr>
          <w:rFonts w:ascii="Arial" w:hAnsi="Arial" w:cs="Arial"/>
          <w:sz w:val="22"/>
        </w:rPr>
        <w:tab/>
      </w:r>
    </w:p>
    <w:p>
      <w:pPr>
        <w:spacing w:after="0" w:line="276" w:lineRule="auto"/>
        <w:ind w:left="360"/>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b/>
          <w:sz w:val="22"/>
        </w:rPr>
        <w:t>ALCANCE DEL SERVICIO</w:t>
      </w:r>
    </w:p>
    <w:p>
      <w:pPr>
        <w:spacing w:after="0" w:line="276" w:lineRule="auto"/>
        <w:ind w:left="708"/>
        <w:rPr>
          <w:rFonts w:ascii="Arial" w:hAnsi="Arial" w:cs="Arial"/>
          <w:sz w:val="22"/>
        </w:rPr>
      </w:pPr>
      <w:r>
        <w:rPr>
          <w:rFonts w:ascii="Arial" w:hAnsi="Arial" w:cs="Arial"/>
          <w:b/>
          <w:sz w:val="22"/>
        </w:rPr>
        <w:t>Necesidades que satisface</w:t>
      </w:r>
    </w:p>
    <w:p>
      <w:pPr>
        <w:spacing w:after="0" w:line="276" w:lineRule="auto"/>
        <w:ind w:left="708"/>
        <w:rPr>
          <w:rFonts w:ascii="Arial" w:hAnsi="Arial" w:cs="Arial"/>
          <w:sz w:val="22"/>
        </w:rPr>
      </w:pPr>
    </w:p>
    <w:p>
      <w:pPr>
        <w:pStyle w:val="16"/>
        <w:numPr>
          <w:ilvl w:val="0"/>
          <w:numId w:val="3"/>
        </w:numPr>
        <w:spacing w:after="0"/>
        <w:rPr>
          <w:rFonts w:ascii="Arial" w:hAnsi="Arial" w:cs="Arial"/>
        </w:rPr>
      </w:pPr>
      <w:r>
        <w:rPr>
          <w:rFonts w:ascii="Arial" w:hAnsi="Arial" w:cs="Arial"/>
        </w:rPr>
        <w:t xml:space="preserve">Mantener a la ciudadanía interesada actualizada de lo que pasa en la entidad. </w:t>
      </w:r>
    </w:p>
    <w:p>
      <w:pPr>
        <w:pStyle w:val="16"/>
        <w:numPr>
          <w:ilvl w:val="0"/>
          <w:numId w:val="3"/>
        </w:numPr>
        <w:spacing w:after="0"/>
        <w:rPr>
          <w:rFonts w:ascii="Arial" w:hAnsi="Arial" w:cs="Arial"/>
        </w:rPr>
      </w:pPr>
      <w:r>
        <w:rPr>
          <w:rFonts w:ascii="Arial" w:hAnsi="Arial" w:cs="Arial"/>
        </w:rPr>
        <w:t>Canal de acceso y publicación de información para los ciudadanos en el marco de la Ley de Transparencia.</w:t>
      </w:r>
    </w:p>
    <w:p>
      <w:pPr>
        <w:pStyle w:val="16"/>
        <w:numPr>
          <w:ilvl w:val="0"/>
          <w:numId w:val="3"/>
        </w:numPr>
        <w:spacing w:after="0"/>
        <w:rPr>
          <w:rFonts w:ascii="Arial" w:hAnsi="Arial" w:cs="Arial"/>
        </w:rPr>
      </w:pPr>
      <w:r>
        <w:rPr>
          <w:rFonts w:ascii="Arial" w:hAnsi="Arial" w:cs="Arial"/>
        </w:rPr>
        <w:t xml:space="preserve">Recepción de PQR en línea </w:t>
      </w:r>
    </w:p>
    <w:p>
      <w:pPr>
        <w:pStyle w:val="16"/>
        <w:numPr>
          <w:ilvl w:val="0"/>
          <w:numId w:val="3"/>
        </w:numPr>
        <w:spacing w:after="0"/>
        <w:rPr>
          <w:rFonts w:ascii="Arial" w:hAnsi="Arial" w:cs="Arial"/>
        </w:rPr>
      </w:pPr>
      <w:r>
        <w:rPr>
          <w:rFonts w:ascii="Arial" w:hAnsi="Arial" w:cs="Arial"/>
        </w:rPr>
        <w:t>Interacción con los ciudadanos de la entidad</w:t>
      </w:r>
    </w:p>
    <w:p>
      <w:pPr>
        <w:spacing w:after="0" w:line="276" w:lineRule="auto"/>
        <w:ind w:left="708"/>
        <w:rPr>
          <w:rFonts w:ascii="Arial" w:hAnsi="Arial" w:cs="Arial"/>
          <w:sz w:val="22"/>
        </w:rPr>
      </w:pPr>
      <w:r>
        <w:rPr>
          <w:rFonts w:ascii="Arial" w:hAnsi="Arial" w:cs="Arial"/>
          <w:sz w:val="22"/>
        </w:rPr>
        <w:t xml:space="preserve">5. Publicar los proyectos, actividades y otras noticias que se desarrollan diariamente en la entidad.                           </w:t>
      </w:r>
      <w:r>
        <w:rPr>
          <w:rFonts w:ascii="Arial" w:hAnsi="Arial" w:cs="Arial"/>
          <w:sz w:val="22"/>
        </w:rPr>
        <w:tab/>
      </w:r>
      <w:r>
        <w:rPr>
          <w:rFonts w:ascii="Arial" w:hAnsi="Arial" w:cs="Arial"/>
          <w:sz w:val="22"/>
        </w:rPr>
        <w:tab/>
      </w:r>
    </w:p>
    <w:p>
      <w:pPr>
        <w:spacing w:after="0" w:line="276" w:lineRule="auto"/>
        <w:ind w:left="708"/>
        <w:rPr>
          <w:rFonts w:ascii="Arial" w:hAnsi="Arial" w:cs="Arial"/>
          <w:b/>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sz w:val="22"/>
        </w:rPr>
        <w:tab/>
      </w:r>
      <w:r>
        <w:rPr>
          <w:rFonts w:ascii="Arial" w:hAnsi="Arial" w:cs="Arial"/>
          <w:sz w:val="22"/>
        </w:rPr>
        <w:tab/>
      </w:r>
      <w:r>
        <w:rPr>
          <w:rFonts w:ascii="Arial" w:hAnsi="Arial" w:cs="Arial"/>
          <w:b/>
          <w:sz w:val="22"/>
        </w:rPr>
        <w:tab/>
      </w:r>
    </w:p>
    <w:p>
      <w:pPr>
        <w:spacing w:after="0" w:line="276" w:lineRule="auto"/>
        <w:rPr>
          <w:rFonts w:ascii="Arial" w:hAnsi="Arial" w:cs="Arial"/>
          <w:b/>
          <w:sz w:val="22"/>
        </w:rPr>
      </w:pPr>
      <w:r>
        <w:rPr>
          <w:rFonts w:ascii="Arial" w:hAnsi="Arial" w:cs="Arial"/>
          <w:b/>
          <w:sz w:val="22"/>
        </w:rPr>
        <w:t>CANAL DE SUMINISTRO</w:t>
      </w:r>
    </w:p>
    <w:p>
      <w:pPr>
        <w:spacing w:after="0" w:line="276" w:lineRule="auto"/>
        <w:rPr>
          <w:rFonts w:ascii="Arial" w:hAnsi="Arial" w:cs="Arial"/>
          <w:sz w:val="22"/>
        </w:rPr>
      </w:pPr>
      <w:r>
        <w:rPr>
          <w:rFonts w:ascii="Arial" w:hAnsi="Arial" w:cs="Arial"/>
          <w:sz w:val="22"/>
        </w:rPr>
        <w:t xml:space="preserve">El canal para ingresar a la página web en por medio de este link https://www.aguasdelhuila.gov.co  </w:t>
      </w:r>
      <w:r>
        <w:rPr>
          <w:rFonts w:ascii="Arial" w:hAnsi="Arial" w:cs="Arial"/>
          <w:sz w:val="22"/>
        </w:rPr>
        <w:tab/>
      </w:r>
      <w:r>
        <w:rPr>
          <w:rFonts w:ascii="Arial" w:hAnsi="Arial" w:cs="Arial"/>
          <w:sz w:val="22"/>
        </w:rPr>
        <w:tab/>
      </w:r>
    </w:p>
    <w:p>
      <w:pPr>
        <w:spacing w:after="0" w:line="276" w:lineRule="auto"/>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b/>
          <w:sz w:val="22"/>
        </w:rPr>
        <w:t>A QUIÉN VA DIRIGIDO</w:t>
      </w:r>
    </w:p>
    <w:p>
      <w:pPr>
        <w:spacing w:after="0" w:line="276" w:lineRule="auto"/>
        <w:rPr>
          <w:rFonts w:ascii="Arial" w:hAnsi="Arial" w:cs="Arial"/>
          <w:sz w:val="22"/>
        </w:rPr>
      </w:pPr>
      <w:r>
        <w:rPr>
          <w:rFonts w:ascii="Arial" w:hAnsi="Arial" w:cs="Arial"/>
          <w:sz w:val="22"/>
        </w:rPr>
        <w:t xml:space="preserve">Clientes Internos (funcionarios y contratistas) </w:t>
      </w:r>
    </w:p>
    <w:p>
      <w:pPr>
        <w:spacing w:after="0" w:line="276" w:lineRule="auto"/>
        <w:rPr>
          <w:rFonts w:ascii="Arial" w:hAnsi="Arial" w:cs="Arial"/>
          <w:sz w:val="22"/>
        </w:rPr>
      </w:pPr>
      <w:r>
        <w:rPr>
          <w:rFonts w:ascii="Arial" w:hAnsi="Arial" w:cs="Arial"/>
          <w:sz w:val="22"/>
        </w:rPr>
        <w:t>Usuarios (visitas)</w:t>
      </w:r>
    </w:p>
    <w:p>
      <w:pPr>
        <w:spacing w:after="0" w:line="276" w:lineRule="auto"/>
        <w:rPr>
          <w:rFonts w:ascii="Arial" w:hAnsi="Arial" w:cs="Arial"/>
          <w:b/>
          <w:sz w:val="22"/>
        </w:rPr>
      </w:pPr>
      <w:r>
        <w:rPr>
          <w:rFonts w:ascii="Arial" w:hAnsi="Arial" w:cs="Arial"/>
          <w:sz w:val="22"/>
        </w:rPr>
        <w:tab/>
      </w:r>
      <w:r>
        <w:rPr>
          <w:rFonts w:ascii="Arial" w:hAnsi="Arial" w:cs="Arial"/>
          <w:sz w:val="22"/>
        </w:rPr>
        <w:tab/>
      </w:r>
    </w:p>
    <w:p>
      <w:pPr>
        <w:spacing w:after="0" w:line="276" w:lineRule="auto"/>
        <w:rPr>
          <w:rFonts w:ascii="Arial" w:hAnsi="Arial" w:cs="Arial"/>
          <w:b/>
          <w:sz w:val="22"/>
        </w:rPr>
      </w:pPr>
      <w:r>
        <w:rPr>
          <w:rFonts w:ascii="Arial" w:hAnsi="Arial" w:cs="Arial"/>
          <w:b/>
          <w:sz w:val="22"/>
        </w:rPr>
        <w:t>INDICADOR</w:t>
      </w:r>
    </w:p>
    <w:p>
      <w:pPr>
        <w:spacing w:after="0" w:line="276" w:lineRule="auto"/>
        <w:rPr>
          <w:rFonts w:ascii="Arial" w:hAnsi="Arial" w:cs="Arial"/>
          <w:sz w:val="22"/>
        </w:rPr>
      </w:pPr>
      <w:r>
        <w:rPr>
          <w:rFonts w:ascii="Arial" w:hAnsi="Arial" w:cs="Arial"/>
          <w:sz w:val="22"/>
        </w:rPr>
        <w:t>Número solicitud de publicación atendidas/ Número solicitudes de publicación recibidas</w:t>
      </w:r>
    </w:p>
    <w:p>
      <w:pPr>
        <w:spacing w:after="0" w:line="276" w:lineRule="auto"/>
        <w:rPr>
          <w:rFonts w:ascii="Arial" w:hAnsi="Arial" w:cs="Arial"/>
          <w:sz w:val="22"/>
        </w:rPr>
      </w:pPr>
    </w:p>
    <w:p>
      <w:pPr>
        <w:spacing w:after="0" w:line="276" w:lineRule="auto"/>
        <w:rPr>
          <w:rFonts w:ascii="Arial" w:hAnsi="Arial" w:cs="Arial"/>
          <w:sz w:val="22"/>
        </w:rPr>
      </w:pPr>
      <w:r>
        <w:rPr>
          <w:rFonts w:ascii="Arial" w:hAnsi="Arial" w:cs="Arial"/>
          <w:sz w:val="22"/>
        </w:rPr>
        <w:t>Visitas mensuales (Google Analytics)</w:t>
      </w:r>
    </w:p>
    <w:p>
      <w:pPr>
        <w:spacing w:after="0" w:line="276" w:lineRule="auto"/>
        <w:rPr>
          <w:rFonts w:ascii="Arial" w:hAnsi="Arial" w:cs="Arial"/>
          <w:sz w:val="22"/>
        </w:rPr>
      </w:pPr>
    </w:p>
    <w:p>
      <w:pPr>
        <w:pStyle w:val="16"/>
        <w:numPr>
          <w:ilvl w:val="0"/>
          <w:numId w:val="4"/>
        </w:numPr>
        <w:spacing w:after="0"/>
        <w:rPr>
          <w:rFonts w:ascii="Arial" w:hAnsi="Arial" w:cs="Arial"/>
          <w:b/>
          <w:vanish/>
        </w:rPr>
      </w:pPr>
    </w:p>
    <w:p>
      <w:pPr>
        <w:pStyle w:val="16"/>
        <w:numPr>
          <w:ilvl w:val="0"/>
          <w:numId w:val="4"/>
        </w:numPr>
        <w:spacing w:after="0"/>
        <w:rPr>
          <w:rFonts w:ascii="Arial" w:hAnsi="Arial" w:cs="Arial"/>
          <w:b/>
          <w:vanish/>
        </w:rPr>
      </w:pPr>
    </w:p>
    <w:p>
      <w:pPr>
        <w:pStyle w:val="16"/>
        <w:numPr>
          <w:ilvl w:val="0"/>
          <w:numId w:val="4"/>
        </w:numPr>
        <w:spacing w:after="0"/>
        <w:rPr>
          <w:rFonts w:ascii="Arial" w:hAnsi="Arial" w:cs="Arial"/>
          <w:b/>
          <w:vanish/>
        </w:rPr>
      </w:pPr>
    </w:p>
    <w:p>
      <w:pPr>
        <w:pStyle w:val="16"/>
        <w:numPr>
          <w:ilvl w:val="0"/>
          <w:numId w:val="4"/>
        </w:numPr>
        <w:spacing w:after="0"/>
        <w:rPr>
          <w:rFonts w:ascii="Arial" w:hAnsi="Arial" w:cs="Arial"/>
          <w:b/>
          <w:vanish/>
        </w:rPr>
      </w:pPr>
    </w:p>
    <w:p>
      <w:pPr>
        <w:pStyle w:val="16"/>
        <w:numPr>
          <w:ilvl w:val="0"/>
          <w:numId w:val="4"/>
        </w:numPr>
        <w:spacing w:after="0"/>
        <w:rPr>
          <w:rFonts w:ascii="Arial" w:hAnsi="Arial" w:cs="Arial"/>
          <w:b/>
          <w:vanish/>
        </w:rPr>
      </w:pPr>
    </w:p>
    <w:p>
      <w:pPr>
        <w:pStyle w:val="16"/>
        <w:numPr>
          <w:ilvl w:val="0"/>
          <w:numId w:val="4"/>
        </w:numPr>
        <w:spacing w:after="0"/>
        <w:rPr>
          <w:rFonts w:ascii="Arial" w:hAnsi="Arial" w:cs="Arial"/>
          <w:b/>
          <w:vanish/>
        </w:rPr>
      </w:pPr>
    </w:p>
    <w:p>
      <w:pPr>
        <w:pStyle w:val="16"/>
        <w:numPr>
          <w:ilvl w:val="0"/>
          <w:numId w:val="4"/>
        </w:numPr>
        <w:spacing w:after="0"/>
        <w:rPr>
          <w:rFonts w:ascii="Arial" w:hAnsi="Arial" w:cs="Arial"/>
          <w:b/>
          <w:vanish/>
        </w:rPr>
      </w:pPr>
    </w:p>
    <w:p>
      <w:pPr>
        <w:pStyle w:val="16"/>
        <w:numPr>
          <w:ilvl w:val="1"/>
          <w:numId w:val="4"/>
        </w:numPr>
        <w:spacing w:after="0"/>
        <w:rPr>
          <w:rFonts w:ascii="Arial" w:hAnsi="Arial" w:cs="Arial"/>
          <w:b/>
          <w:vanish/>
        </w:rPr>
      </w:pPr>
    </w:p>
    <w:p>
      <w:pPr>
        <w:pStyle w:val="16"/>
        <w:numPr>
          <w:ilvl w:val="0"/>
          <w:numId w:val="4"/>
        </w:numPr>
        <w:tabs>
          <w:tab w:val="left" w:pos="360"/>
          <w:tab w:val="left" w:pos="1080"/>
        </w:tabs>
        <w:spacing w:after="0"/>
        <w:jc w:val="both"/>
        <w:rPr>
          <w:rFonts w:ascii="Arial" w:hAnsi="Arial" w:cs="Arial"/>
          <w:b/>
        </w:rPr>
      </w:pPr>
      <w:r>
        <w:rPr>
          <w:rFonts w:ascii="Arial" w:hAnsi="Arial" w:cs="Arial"/>
          <w:b/>
        </w:rPr>
        <w:t>ANEXOS Y REGISTROS</w:t>
      </w:r>
    </w:p>
    <w:p>
      <w:pPr>
        <w:spacing w:after="0" w:line="276" w:lineRule="auto"/>
        <w:jc w:val="both"/>
        <w:rPr>
          <w:rFonts w:ascii="Arial" w:hAnsi="Arial" w:cs="Arial"/>
          <w:b/>
          <w:sz w:val="22"/>
          <w:szCs w:val="22"/>
        </w:rPr>
      </w:pPr>
    </w:p>
    <w:p>
      <w:pPr>
        <w:pStyle w:val="16"/>
        <w:numPr>
          <w:ilvl w:val="0"/>
          <w:numId w:val="5"/>
        </w:numPr>
        <w:spacing w:after="0"/>
        <w:jc w:val="both"/>
        <w:rPr>
          <w:rFonts w:ascii="Arial" w:hAnsi="Arial" w:cs="Arial"/>
          <w:b/>
        </w:rPr>
      </w:pPr>
      <w:r>
        <w:rPr>
          <w:rFonts w:ascii="Arial" w:hAnsi="Arial" w:cs="Arial"/>
        </w:rPr>
        <w:t>Herramienta para el levantamiento de servicios de tecnología e información</w:t>
      </w:r>
    </w:p>
    <w:p>
      <w:pPr>
        <w:spacing w:after="0" w:line="276" w:lineRule="auto"/>
        <w:jc w:val="both"/>
        <w:rPr>
          <w:rFonts w:ascii="Arial" w:hAnsi="Arial" w:cs="Arial"/>
          <w:b/>
          <w:sz w:val="22"/>
          <w:szCs w:val="22"/>
        </w:rPr>
      </w:pPr>
    </w:p>
    <w:p>
      <w:pPr>
        <w:tabs>
          <w:tab w:val="left" w:pos="360"/>
          <w:tab w:val="left" w:pos="1080"/>
        </w:tabs>
        <w:spacing w:after="0" w:line="276" w:lineRule="auto"/>
        <w:jc w:val="both"/>
        <w:rPr>
          <w:rFonts w:ascii="Arial" w:hAnsi="Arial" w:cs="Arial"/>
          <w:b/>
          <w:sz w:val="22"/>
          <w:szCs w:val="22"/>
        </w:rPr>
      </w:pPr>
      <w:r>
        <w:rPr>
          <w:rFonts w:ascii="Arial" w:hAnsi="Arial" w:cs="Arial"/>
          <w:b/>
          <w:sz w:val="22"/>
          <w:szCs w:val="22"/>
        </w:rPr>
        <w:t>CONTROL DE CAMBIOS</w:t>
      </w:r>
    </w:p>
    <w:p>
      <w:pPr>
        <w:spacing w:after="0" w:line="276" w:lineRule="auto"/>
        <w:jc w:val="both"/>
        <w:rPr>
          <w:rFonts w:ascii="Arial" w:hAnsi="Arial" w:cs="Arial"/>
          <w:b/>
          <w:sz w:val="22"/>
          <w:szCs w:val="22"/>
        </w:rPr>
      </w:pPr>
    </w:p>
    <w:tbl>
      <w:tblPr>
        <w:tblStyle w:val="13"/>
        <w:tblW w:w="8895" w:type="dxa"/>
        <w:jc w:val="center"/>
        <w:tblInd w:w="0" w:type="dxa"/>
        <w:tblLayout w:type="fixed"/>
        <w:tblCellMar>
          <w:top w:w="0" w:type="dxa"/>
          <w:left w:w="70" w:type="dxa"/>
          <w:bottom w:w="0" w:type="dxa"/>
          <w:right w:w="70" w:type="dxa"/>
        </w:tblCellMar>
      </w:tblPr>
      <w:tblGrid>
        <w:gridCol w:w="5929"/>
        <w:gridCol w:w="1131"/>
        <w:gridCol w:w="1835"/>
      </w:tblGrid>
      <w:tr>
        <w:tblPrEx>
          <w:tblLayout w:type="fixed"/>
          <w:tblCellMar>
            <w:top w:w="0" w:type="dxa"/>
            <w:left w:w="70" w:type="dxa"/>
            <w:bottom w:w="0" w:type="dxa"/>
            <w:right w:w="70" w:type="dxa"/>
          </w:tblCellMar>
        </w:tblPrEx>
        <w:trPr>
          <w:trHeight w:val="248" w:hRule="atLeast"/>
          <w:jc w:val="center"/>
        </w:trPr>
        <w:tc>
          <w:tcPr>
            <w:tcW w:w="5929" w:type="dxa"/>
            <w:tcBorders>
              <w:top w:val="single" w:color="auto" w:sz="4" w:space="0"/>
              <w:left w:val="single" w:color="auto" w:sz="4" w:space="0"/>
              <w:bottom w:val="single" w:color="auto" w:sz="4" w:space="0"/>
              <w:right w:val="single" w:color="auto" w:sz="4" w:space="0"/>
            </w:tcBorders>
            <w:shd w:val="clear" w:color="auto" w:fill="auto"/>
            <w:noWrap/>
            <w:vAlign w:val="bottom"/>
          </w:tcPr>
          <w:p>
            <w:pPr>
              <w:suppressAutoHyphens/>
              <w:spacing w:after="0" w:line="276" w:lineRule="auto"/>
              <w:jc w:val="both"/>
              <w:rPr>
                <w:rFonts w:ascii="Arial" w:hAnsi="Arial" w:cs="Arial"/>
                <w:b/>
                <w:sz w:val="22"/>
                <w:szCs w:val="22"/>
                <w:lang w:val="es-CO" w:eastAsia="ar-SA"/>
              </w:rPr>
            </w:pPr>
            <w:r>
              <w:rPr>
                <w:rFonts w:ascii="Arial" w:hAnsi="Arial" w:cs="Arial"/>
                <w:b/>
                <w:sz w:val="22"/>
                <w:szCs w:val="22"/>
                <w:lang w:val="es-CO" w:eastAsia="ar-SA"/>
              </w:rPr>
              <w:t>DESCRIPCION DE CAMBIOS</w:t>
            </w:r>
          </w:p>
        </w:tc>
        <w:tc>
          <w:tcPr>
            <w:tcW w:w="1131" w:type="dxa"/>
            <w:tcBorders>
              <w:top w:val="single" w:color="auto" w:sz="4" w:space="0"/>
              <w:left w:val="nil"/>
              <w:bottom w:val="single" w:color="auto" w:sz="4" w:space="0"/>
              <w:right w:val="single" w:color="auto" w:sz="4" w:space="0"/>
            </w:tcBorders>
            <w:shd w:val="clear" w:color="auto" w:fill="auto"/>
            <w:noWrap/>
            <w:vAlign w:val="bottom"/>
          </w:tcPr>
          <w:p>
            <w:pPr>
              <w:suppressAutoHyphens/>
              <w:spacing w:after="0" w:line="276" w:lineRule="auto"/>
              <w:jc w:val="both"/>
              <w:rPr>
                <w:rFonts w:ascii="Arial" w:hAnsi="Arial" w:cs="Arial"/>
                <w:b/>
                <w:sz w:val="22"/>
                <w:szCs w:val="22"/>
                <w:lang w:val="es-CO" w:eastAsia="ar-SA"/>
              </w:rPr>
            </w:pPr>
            <w:r>
              <w:rPr>
                <w:rFonts w:ascii="Arial" w:hAnsi="Arial" w:cs="Arial"/>
                <w:b/>
                <w:sz w:val="22"/>
                <w:szCs w:val="22"/>
                <w:lang w:val="es-CO" w:eastAsia="ar-SA"/>
              </w:rPr>
              <w:t>VERSIÓN</w:t>
            </w:r>
          </w:p>
        </w:tc>
        <w:tc>
          <w:tcPr>
            <w:tcW w:w="1835" w:type="dxa"/>
            <w:tcBorders>
              <w:top w:val="single" w:color="auto" w:sz="4" w:space="0"/>
              <w:left w:val="nil"/>
              <w:bottom w:val="single" w:color="auto" w:sz="4" w:space="0"/>
              <w:right w:val="single" w:color="auto" w:sz="4" w:space="0"/>
            </w:tcBorders>
            <w:shd w:val="clear" w:color="auto" w:fill="auto"/>
            <w:noWrap/>
            <w:vAlign w:val="bottom"/>
          </w:tcPr>
          <w:p>
            <w:pPr>
              <w:suppressAutoHyphens/>
              <w:spacing w:after="0" w:line="276" w:lineRule="auto"/>
              <w:jc w:val="both"/>
              <w:rPr>
                <w:rFonts w:ascii="Arial" w:hAnsi="Arial" w:cs="Arial"/>
                <w:b/>
                <w:sz w:val="22"/>
                <w:szCs w:val="22"/>
                <w:lang w:val="es-CO" w:eastAsia="ar-SA"/>
              </w:rPr>
            </w:pPr>
            <w:r>
              <w:rPr>
                <w:rFonts w:ascii="Arial" w:hAnsi="Arial" w:cs="Arial"/>
                <w:b/>
                <w:sz w:val="22"/>
                <w:szCs w:val="22"/>
                <w:lang w:val="es-CO" w:eastAsia="ar-SA"/>
              </w:rPr>
              <w:t>FECHA</w:t>
            </w:r>
          </w:p>
        </w:tc>
      </w:tr>
      <w:tr>
        <w:tblPrEx>
          <w:tblLayout w:type="fixed"/>
          <w:tblCellMar>
            <w:top w:w="0" w:type="dxa"/>
            <w:left w:w="70" w:type="dxa"/>
            <w:bottom w:w="0" w:type="dxa"/>
            <w:right w:w="70" w:type="dxa"/>
          </w:tblCellMar>
        </w:tblPrEx>
        <w:trPr>
          <w:trHeight w:val="248" w:hRule="atLeast"/>
          <w:jc w:val="center"/>
        </w:trPr>
        <w:tc>
          <w:tcPr>
            <w:tcW w:w="5929" w:type="dxa"/>
            <w:tcBorders>
              <w:top w:val="single" w:color="auto" w:sz="4" w:space="0"/>
              <w:left w:val="single" w:color="auto" w:sz="4" w:space="0"/>
              <w:bottom w:val="single" w:color="auto" w:sz="4" w:space="0"/>
              <w:right w:val="single" w:color="auto" w:sz="4" w:space="0"/>
            </w:tcBorders>
            <w:shd w:val="clear" w:color="auto" w:fill="auto"/>
            <w:noWrap/>
            <w:vAlign w:val="bottom"/>
          </w:tcPr>
          <w:p>
            <w:pPr>
              <w:suppressAutoHyphens/>
              <w:spacing w:after="0" w:line="276" w:lineRule="auto"/>
              <w:jc w:val="both"/>
              <w:rPr>
                <w:rFonts w:ascii="Arial" w:hAnsi="Arial" w:cs="Arial"/>
                <w:b/>
                <w:sz w:val="22"/>
                <w:szCs w:val="22"/>
                <w:lang w:val="es-CO" w:eastAsia="ar-SA"/>
              </w:rPr>
            </w:pPr>
            <w:r>
              <w:rPr>
                <w:rFonts w:ascii="Arial" w:hAnsi="Arial" w:cs="Arial"/>
                <w:b/>
                <w:sz w:val="22"/>
                <w:szCs w:val="22"/>
                <w:lang w:val="es-CO" w:eastAsia="ar-SA"/>
              </w:rPr>
              <w:t>Primera emisión:</w:t>
            </w:r>
          </w:p>
        </w:tc>
        <w:tc>
          <w:tcPr>
            <w:tcW w:w="1131" w:type="dxa"/>
            <w:tcBorders>
              <w:top w:val="single" w:color="auto" w:sz="4" w:space="0"/>
              <w:left w:val="nil"/>
              <w:bottom w:val="single" w:color="auto" w:sz="4" w:space="0"/>
              <w:right w:val="single" w:color="auto" w:sz="4" w:space="0"/>
            </w:tcBorders>
            <w:shd w:val="clear" w:color="auto" w:fill="auto"/>
            <w:noWrap/>
            <w:vAlign w:val="bottom"/>
          </w:tcPr>
          <w:p>
            <w:pPr>
              <w:suppressAutoHyphens/>
              <w:spacing w:after="0" w:line="276" w:lineRule="auto"/>
              <w:jc w:val="both"/>
              <w:rPr>
                <w:rFonts w:ascii="Arial" w:hAnsi="Arial" w:cs="Arial"/>
                <w:sz w:val="22"/>
                <w:szCs w:val="22"/>
                <w:lang w:val="es-CO" w:eastAsia="ar-SA"/>
              </w:rPr>
            </w:pPr>
            <w:r>
              <w:rPr>
                <w:rFonts w:ascii="Arial" w:hAnsi="Arial" w:cs="Arial"/>
                <w:sz w:val="22"/>
                <w:szCs w:val="22"/>
                <w:lang w:val="es-CO" w:eastAsia="ar-SA"/>
              </w:rPr>
              <w:t>1.0</w:t>
            </w:r>
          </w:p>
        </w:tc>
        <w:tc>
          <w:tcPr>
            <w:tcW w:w="1835" w:type="dxa"/>
            <w:tcBorders>
              <w:top w:val="single" w:color="auto" w:sz="4" w:space="0"/>
              <w:left w:val="nil"/>
              <w:bottom w:val="single" w:color="auto" w:sz="4" w:space="0"/>
              <w:right w:val="single" w:color="auto" w:sz="4" w:space="0"/>
            </w:tcBorders>
            <w:shd w:val="clear" w:color="auto" w:fill="auto"/>
            <w:noWrap/>
            <w:vAlign w:val="bottom"/>
          </w:tcPr>
          <w:p>
            <w:pPr>
              <w:suppressAutoHyphens/>
              <w:spacing w:after="0" w:line="276" w:lineRule="auto"/>
              <w:jc w:val="both"/>
              <w:rPr>
                <w:rFonts w:ascii="Arial" w:hAnsi="Arial" w:cs="Arial"/>
                <w:sz w:val="22"/>
                <w:szCs w:val="22"/>
                <w:lang w:val="es-CO" w:eastAsia="ar-SA"/>
              </w:rPr>
            </w:pPr>
          </w:p>
        </w:tc>
      </w:tr>
    </w:tbl>
    <w:p>
      <w:pPr>
        <w:spacing w:after="0" w:line="276" w:lineRule="auto"/>
        <w:jc w:val="both"/>
        <w:rPr>
          <w:rFonts w:ascii="Arial" w:hAnsi="Arial" w:cs="Arial"/>
          <w:sz w:val="22"/>
          <w:szCs w:val="22"/>
        </w:rPr>
      </w:pPr>
    </w:p>
    <w:sectPr>
      <w:headerReference r:id="rId5" w:type="default"/>
      <w:footerReference r:id="rId6" w:type="default"/>
      <w:pgSz w:w="12242" w:h="15842"/>
      <w:pgMar w:top="1417" w:right="1701" w:bottom="1417" w:left="1701" w:header="567" w:footer="39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Wingdings">
    <w:altName w:val="MT Extra"/>
    <w:panose1 w:val="05000000000000000000"/>
    <w:charset w:val="00"/>
    <w:family w:val="auto"/>
    <w:pitch w:val="default"/>
    <w:sig w:usb0="00000000" w:usb1="1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panose1 w:val="020F0502020204030204"/>
    <w:charset w:val="00"/>
    <w:family w:val="swiss"/>
    <w:pitch w:val="default"/>
    <w:sig w:usb0="A00002EF" w:usb1="4000207B" w:usb2="00000000" w:usb3="00000000" w:csb0="2000009F" w:csb1="00000000"/>
  </w:font>
  <w:font w:name="SimSun">
    <w:altName w:val="Droid Sans Fallback"/>
    <w:panose1 w:val="02010600030101010101"/>
    <w:charset w:val="86"/>
    <w:family w:val="auto"/>
    <w:pitch w:val="default"/>
    <w:sig w:usb0="00000000" w:usb1="00000000" w:usb2="00000016" w:usb3="00000000" w:csb0="00040001" w:csb1="00000000"/>
  </w:font>
  <w:font w:name="Cambria">
    <w:panose1 w:val="02040503050406030204"/>
    <w:charset w:val="00"/>
    <w:family w:val="roman"/>
    <w:pitch w:val="default"/>
    <w:sig w:usb0="A00002EF" w:usb1="4000004B" w:usb2="00000000" w:usb3="00000000" w:csb0="2000009F" w:csb1="00000000"/>
  </w:font>
  <w:font w:name="Tahoma">
    <w:altName w:val="Verdana"/>
    <w:panose1 w:val="020B0604030504040204"/>
    <w:charset w:val="00"/>
    <w:family w:val="swiss"/>
    <w:pitch w:val="default"/>
    <w:sig w:usb0="00000000" w:usb1="00000000" w:usb2="00000029" w:usb3="00000000" w:csb0="000101FF" w:csb1="00000000"/>
  </w:font>
  <w:font w:name="Wingdings">
    <w:altName w:val="MT Extra"/>
    <w:panose1 w:val="05000000000000000000"/>
    <w:charset w:val="02"/>
    <w:family w:val="auto"/>
    <w:pitch w:val="default"/>
    <w:sig w:usb0="00000000" w:usb1="00000000" w:usb2="00000000" w:usb3="00000000" w:csb0="80000000" w:csb1="00000000"/>
  </w:font>
  <w:font w:name="Symbol">
    <w:altName w:val="MT Extra"/>
    <w:panose1 w:val="05050102010706020507"/>
    <w:charset w:val="02"/>
    <w:family w:val="roman"/>
    <w:pitch w:val="default"/>
    <w:sig w:usb0="00000000" w:usb1="00000000" w:usb2="00000000" w:usb3="00000000" w:csb0="80000000" w:csb1="00000000"/>
  </w:font>
  <w:font w:name="Arial Rounded MT Bold">
    <w:altName w:val="Times New Roman"/>
    <w:panose1 w:val="020F0704030504030204"/>
    <w:charset w:val="00"/>
    <w:family w:val="swiss"/>
    <w:pitch w:val="default"/>
    <w:sig w:usb0="00000000" w:usb1="00000000" w:usb2="00000000" w:usb3="00000000" w:csb0="00000001" w:csb1="00000000"/>
  </w:font>
  <w:font w:name="Droid Sans Fallback">
    <w:panose1 w:val="020B0502000000000001"/>
    <w:charset w:val="86"/>
    <w:family w:val="auto"/>
    <w:pitch w:val="default"/>
    <w:sig w:usb0="910002FF" w:usb1="2BDFFCFB" w:usb2="00000036" w:usb3="00000000" w:csb0="203F01FF" w:csb1="D7FF0000"/>
  </w:font>
  <w:font w:name="DejaVa Sans">
    <w:altName w:val="Abyssinica SIL"/>
    <w:panose1 w:val="00000000000000000000"/>
    <w:charset w:val="00"/>
    <w:family w:val="auto"/>
    <w:pitch w:val="default"/>
    <w:sig w:usb0="00000000" w:usb1="00000000" w:usb2="00000000" w:usb3="00000000" w:csb0="00000000" w:csb1="00000000"/>
  </w:font>
  <w:font w:name="Abyssinica SIL">
    <w:panose1 w:val="02000603020000020004"/>
    <w:charset w:val="00"/>
    <w:family w:val="auto"/>
    <w:pitch w:val="default"/>
    <w:sig w:usb0="800000EF" w:usb1="5000A04B" w:usb2="00000828" w:usb3="00000000" w:csb0="20000001" w:csb1="00000000"/>
  </w:font>
  <w:font w:name="DejaVu Sans">
    <w:panose1 w:val="020B0603030804020204"/>
    <w:charset w:val="00"/>
    <w:family w:val="auto"/>
    <w:pitch w:val="default"/>
    <w:sig w:usb0="E7006EFF" w:usb1="D200FDFF" w:usb2="0A246029" w:usb3="0400200C" w:csb0="600001FF" w:csb1="DFFF0000"/>
  </w:font>
  <w:font w:name="Verdana">
    <w:panose1 w:val="020B0604030504040204"/>
    <w:charset w:val="00"/>
    <w:family w:val="auto"/>
    <w:pitch w:val="default"/>
    <w:sig w:usb0="00000287"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419"/>
        <w:tab w:val="right" w:pos="8838"/>
      </w:tabs>
      <w:spacing w:after="0" w:line="240" w:lineRule="auto"/>
      <w:jc w:val="center"/>
      <w:rPr>
        <w:rFonts w:ascii="Arial" w:hAnsi="Arial" w:eastAsia="Calibri" w:cs="Arial"/>
        <w:b/>
        <w:i/>
        <w:sz w:val="16"/>
        <w:szCs w:val="16"/>
        <w:lang w:val="es-CO" w:eastAsia="en-US"/>
      </w:rPr>
    </w:pPr>
    <w:r>
      <w:rPr>
        <w:rFonts w:ascii="Arial" w:hAnsi="Arial" w:eastAsia="Calibri" w:cs="Arial"/>
        <w:b/>
        <w:i/>
        <w:sz w:val="16"/>
        <w:szCs w:val="16"/>
        <w:lang w:val="es-CO" w:eastAsia="en-US"/>
      </w:rPr>
      <w:t>…llevamos más que agua.</w:t>
    </w:r>
  </w:p>
  <w:p>
    <w:pPr>
      <w:tabs>
        <w:tab w:val="center" w:pos="4419"/>
        <w:tab w:val="right" w:pos="8838"/>
      </w:tabs>
      <w:spacing w:after="0" w:line="240" w:lineRule="auto"/>
      <w:rPr>
        <w:rFonts w:ascii="Arial" w:hAnsi="Arial" w:eastAsia="Calibri" w:cs="Arial"/>
        <w:sz w:val="16"/>
        <w:szCs w:val="16"/>
        <w:lang w:val="es-CO" w:eastAsia="en-US"/>
      </w:rPr>
    </w:pPr>
    <w:r>
      <w:rPr>
        <w:rFonts w:ascii="Arial" w:hAnsi="Arial" w:eastAsia="Calibri" w:cs="Arial"/>
        <w:sz w:val="16"/>
        <w:szCs w:val="16"/>
        <w:lang w:val="es-CO" w:eastAsia="en-US"/>
      </w:rPr>
      <w:tab/>
    </w:r>
    <w:r>
      <w:rPr>
        <w:rFonts w:ascii="Arial" w:hAnsi="Arial" w:eastAsia="Calibri" w:cs="Arial"/>
        <w:sz w:val="16"/>
        <w:szCs w:val="16"/>
        <w:lang w:val="es-CO" w:eastAsia="en-US"/>
      </w:rPr>
      <w:t>Calle 21 No. 1C -17</w:t>
    </w:r>
    <w:r>
      <w:rPr>
        <w:rFonts w:ascii="Arial" w:hAnsi="Arial" w:eastAsia="Calibri" w:cs="Arial"/>
        <w:sz w:val="16"/>
        <w:szCs w:val="16"/>
        <w:lang w:val="es-CO" w:eastAsia="en-US"/>
      </w:rPr>
      <w:tab/>
    </w:r>
  </w:p>
  <w:p>
    <w:pPr>
      <w:tabs>
        <w:tab w:val="center" w:pos="4419"/>
        <w:tab w:val="right" w:pos="8838"/>
      </w:tabs>
      <w:spacing w:after="0" w:line="240" w:lineRule="auto"/>
      <w:jc w:val="center"/>
      <w:rPr>
        <w:rFonts w:ascii="Arial" w:hAnsi="Arial" w:eastAsia="Calibri" w:cs="Arial"/>
        <w:sz w:val="16"/>
        <w:szCs w:val="16"/>
        <w:lang w:val="es-CO" w:eastAsia="en-US"/>
      </w:rPr>
    </w:pPr>
    <w:r>
      <w:rPr>
        <w:rFonts w:ascii="Arial" w:hAnsi="Arial" w:eastAsia="Calibri" w:cs="Arial"/>
        <w:sz w:val="16"/>
        <w:szCs w:val="16"/>
        <w:lang w:val="es-CO" w:eastAsia="en-US"/>
      </w:rPr>
      <w:t xml:space="preserve">Teléfonos 8 75 31 81 – 8 75 23 21 - Fax: Ext. 124     </w:t>
    </w:r>
  </w:p>
  <w:p>
    <w:pPr>
      <w:tabs>
        <w:tab w:val="center" w:pos="4419"/>
        <w:tab w:val="right" w:pos="8838"/>
      </w:tabs>
      <w:spacing w:after="0" w:line="240" w:lineRule="auto"/>
      <w:jc w:val="center"/>
      <w:rPr>
        <w:rFonts w:ascii="Arial" w:hAnsi="Arial" w:eastAsia="Calibri" w:cs="Arial"/>
        <w:sz w:val="16"/>
        <w:szCs w:val="16"/>
        <w:lang w:val="es-CO" w:eastAsia="en-US"/>
      </w:rPr>
    </w:pPr>
    <w:r>
      <w:fldChar w:fldCharType="begin"/>
    </w:r>
    <w:r>
      <w:instrText xml:space="preserve"> HYPERLINK "http://www.aguasdelhuila.gov.co" </w:instrText>
    </w:r>
    <w:r>
      <w:fldChar w:fldCharType="separate"/>
    </w:r>
    <w:r>
      <w:rPr>
        <w:rFonts w:ascii="Arial" w:hAnsi="Arial" w:eastAsia="Calibri" w:cs="Arial"/>
        <w:color w:val="0000FF"/>
        <w:sz w:val="16"/>
        <w:szCs w:val="16"/>
        <w:u w:val="single"/>
        <w:lang w:val="es-CO" w:eastAsia="en-US"/>
      </w:rPr>
      <w:t>www.aguasdelhuila.gov.co</w:t>
    </w:r>
    <w:r>
      <w:rPr>
        <w:rFonts w:ascii="Arial" w:hAnsi="Arial" w:eastAsia="Calibri" w:cs="Arial"/>
        <w:color w:val="0000FF"/>
        <w:sz w:val="16"/>
        <w:szCs w:val="16"/>
        <w:u w:val="single"/>
        <w:lang w:val="es-CO" w:eastAsia="en-US"/>
      </w:rPr>
      <w:fldChar w:fldCharType="end"/>
    </w:r>
  </w:p>
  <w:p>
    <w:pPr>
      <w:tabs>
        <w:tab w:val="center" w:pos="4419"/>
        <w:tab w:val="right" w:pos="8838"/>
      </w:tabs>
      <w:spacing w:after="0" w:line="240" w:lineRule="auto"/>
      <w:jc w:val="center"/>
      <w:rPr>
        <w:rFonts w:ascii="Arial" w:hAnsi="Arial" w:eastAsia="Calibri" w:cs="Arial"/>
        <w:sz w:val="16"/>
        <w:szCs w:val="16"/>
        <w:lang w:val="es-CO" w:eastAsia="en-US"/>
      </w:rPr>
    </w:pPr>
    <w:r>
      <w:rPr>
        <w:rFonts w:ascii="Arial" w:hAnsi="Arial" w:eastAsia="Calibri" w:cs="Arial"/>
        <w:sz w:val="16"/>
        <w:szCs w:val="16"/>
        <w:lang w:val="es-CO" w:eastAsia="en-US"/>
      </w:rPr>
      <w:t>Neiva – Huila (Colombia).</w:t>
    </w:r>
  </w:p>
  <w:p>
    <w:pPr>
      <w:tabs>
        <w:tab w:val="center" w:pos="4550"/>
        <w:tab w:val="left" w:pos="5818"/>
      </w:tabs>
      <w:spacing w:after="0" w:line="240" w:lineRule="auto"/>
      <w:ind w:right="260"/>
      <w:jc w:val="right"/>
      <w:rPr>
        <w:rFonts w:ascii="Arial" w:hAnsi="Arial" w:cs="Arial"/>
        <w:color w:val="0F243E"/>
        <w:sz w:val="14"/>
        <w:szCs w:val="14"/>
      </w:rPr>
    </w:pPr>
    <w:r>
      <w:rPr>
        <w:rFonts w:ascii="Arial" w:hAnsi="Arial" w:cs="Arial"/>
        <w:color w:val="548DD4"/>
        <w:spacing w:val="60"/>
        <w:sz w:val="14"/>
        <w:szCs w:val="14"/>
      </w:rPr>
      <w:t>Página</w:t>
    </w:r>
    <w:r>
      <w:rPr>
        <w:rFonts w:ascii="Arial" w:hAnsi="Arial" w:cs="Arial"/>
        <w:color w:val="548DD4"/>
        <w:sz w:val="14"/>
        <w:szCs w:val="14"/>
      </w:rPr>
      <w:t xml:space="preserve"> </w:t>
    </w:r>
    <w:r>
      <w:rPr>
        <w:rFonts w:ascii="Arial" w:hAnsi="Arial" w:cs="Arial"/>
        <w:color w:val="17365D"/>
        <w:sz w:val="14"/>
        <w:szCs w:val="14"/>
      </w:rPr>
      <w:fldChar w:fldCharType="begin"/>
    </w:r>
    <w:r>
      <w:rPr>
        <w:rFonts w:ascii="Arial" w:hAnsi="Arial" w:cs="Arial"/>
        <w:color w:val="17365D"/>
        <w:sz w:val="14"/>
        <w:szCs w:val="14"/>
      </w:rPr>
      <w:instrText xml:space="preserve">PAGE   \* MERGEFORMAT</w:instrText>
    </w:r>
    <w:r>
      <w:rPr>
        <w:rFonts w:ascii="Arial" w:hAnsi="Arial" w:cs="Arial"/>
        <w:color w:val="17365D"/>
        <w:sz w:val="14"/>
        <w:szCs w:val="14"/>
      </w:rPr>
      <w:fldChar w:fldCharType="separate"/>
    </w:r>
    <w:r>
      <w:rPr>
        <w:rFonts w:ascii="Arial" w:hAnsi="Arial" w:cs="Arial"/>
        <w:color w:val="17365D"/>
        <w:sz w:val="14"/>
        <w:szCs w:val="14"/>
      </w:rPr>
      <w:t>15</w:t>
    </w:r>
    <w:r>
      <w:rPr>
        <w:rFonts w:ascii="Arial" w:hAnsi="Arial" w:cs="Arial"/>
        <w:color w:val="17365D"/>
        <w:sz w:val="14"/>
        <w:szCs w:val="14"/>
      </w:rPr>
      <w:fldChar w:fldCharType="end"/>
    </w:r>
    <w:r>
      <w:rPr>
        <w:rFonts w:ascii="Arial" w:hAnsi="Arial" w:cs="Arial"/>
        <w:color w:val="17365D"/>
        <w:sz w:val="14"/>
        <w:szCs w:val="14"/>
      </w:rPr>
      <w:t xml:space="preserve"> | </w:t>
    </w:r>
    <w:r>
      <w:rPr>
        <w:rFonts w:ascii="Arial" w:hAnsi="Arial" w:cs="Arial"/>
        <w:color w:val="17365D"/>
        <w:sz w:val="14"/>
        <w:szCs w:val="14"/>
      </w:rPr>
      <w:fldChar w:fldCharType="begin"/>
    </w:r>
    <w:r>
      <w:rPr>
        <w:rFonts w:ascii="Arial" w:hAnsi="Arial" w:cs="Arial"/>
        <w:color w:val="17365D"/>
        <w:sz w:val="14"/>
        <w:szCs w:val="14"/>
      </w:rPr>
      <w:instrText xml:space="preserve">NUMPAGES  \* Arabic  \* MERGEFORMAT</w:instrText>
    </w:r>
    <w:r>
      <w:rPr>
        <w:rFonts w:ascii="Arial" w:hAnsi="Arial" w:cs="Arial"/>
        <w:color w:val="17365D"/>
        <w:sz w:val="14"/>
        <w:szCs w:val="14"/>
      </w:rPr>
      <w:fldChar w:fldCharType="separate"/>
    </w:r>
    <w:r>
      <w:rPr>
        <w:rFonts w:ascii="Arial" w:hAnsi="Arial" w:cs="Arial"/>
        <w:color w:val="17365D"/>
        <w:sz w:val="14"/>
        <w:szCs w:val="14"/>
      </w:rPr>
      <w:t>15</w:t>
    </w:r>
    <w:r>
      <w:rPr>
        <w:rFonts w:ascii="Arial" w:hAnsi="Arial" w:cs="Arial"/>
        <w:color w:val="17365D"/>
        <w:sz w:val="14"/>
        <w:szCs w:val="14"/>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W w:w="88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1884" w:type="dxa"/>
          <w:vMerge w:val="restart"/>
        </w:tcPr>
        <w:p>
          <w:pPr>
            <w:pStyle w:val="6"/>
            <w:rPr>
              <w:lang w:val="es-CO"/>
            </w:rPr>
          </w:pPr>
          <w:r>
            <w:rPr>
              <w:lang w:val="es-CO" w:eastAsia="es-CO"/>
            </w:rPr>
            <w:drawing>
              <wp:anchor distT="0" distB="0" distL="114300" distR="114300" simplePos="0" relativeHeight="251668480" behindDoc="0" locked="0" layoutInCell="1" allowOverlap="1">
                <wp:simplePos x="0" y="0"/>
                <wp:positionH relativeFrom="column">
                  <wp:posOffset>-43180</wp:posOffset>
                </wp:positionH>
                <wp:positionV relativeFrom="paragraph">
                  <wp:posOffset>81280</wp:posOffset>
                </wp:positionV>
                <wp:extent cx="1009650" cy="827405"/>
                <wp:effectExtent l="0" t="0" r="0" b="0"/>
                <wp:wrapNone/>
                <wp:docPr id="7" name="0 Imagen"/>
                <wp:cNvGraphicFramePr/>
                <a:graphic xmlns:a="http://schemas.openxmlformats.org/drawingml/2006/main">
                  <a:graphicData uri="http://schemas.openxmlformats.org/drawingml/2006/picture">
                    <pic:pic xmlns:pic="http://schemas.openxmlformats.org/drawingml/2006/picture">
                      <pic:nvPicPr>
                        <pic:cNvPr id="7" name="0 Imagen"/>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10377" cy="828001"/>
                        </a:xfrm>
                        <a:prstGeom prst="rect">
                          <a:avLst/>
                        </a:prstGeom>
                      </pic:spPr>
                    </pic:pic>
                  </a:graphicData>
                </a:graphic>
              </wp:anchor>
            </w:drawing>
          </w:r>
        </w:p>
      </w:tc>
      <w:tc>
        <w:tcPr>
          <w:tcW w:w="6946" w:type="dxa"/>
          <w:vAlign w:val="center"/>
        </w:tcPr>
        <w:p>
          <w:pPr>
            <w:pStyle w:val="6"/>
            <w:spacing w:after="0"/>
            <w:jc w:val="center"/>
            <w:rPr>
              <w:rFonts w:ascii="Arial Rounded MT Bold" w:hAnsi="Arial Rounded MT Bold"/>
              <w:sz w:val="22"/>
              <w:szCs w:val="22"/>
              <w:lang w:val="es-CO"/>
            </w:rPr>
          </w:pPr>
          <w:r>
            <w:rPr>
              <w:rFonts w:ascii="Arial Rounded MT Bold" w:hAnsi="Arial Rounded MT Bold"/>
              <w:sz w:val="22"/>
              <w:szCs w:val="22"/>
              <w:lang w:val="es-CO"/>
            </w:rPr>
            <w:t>AGUAS DEL HUILA S.A. E.S.P.</w:t>
          </w:r>
        </w:p>
        <w:p>
          <w:pPr>
            <w:pStyle w:val="6"/>
            <w:spacing w:after="0"/>
            <w:jc w:val="center"/>
            <w:rPr>
              <w:sz w:val="20"/>
              <w:szCs w:val="20"/>
              <w:lang w:val="es-CO"/>
            </w:rPr>
          </w:pPr>
          <w:r>
            <w:rPr>
              <w:rFonts w:ascii="Arial Rounded MT Bold" w:hAnsi="Arial Rounded MT Bold"/>
              <w:sz w:val="20"/>
              <w:szCs w:val="20"/>
              <w:lang w:val="es-CO"/>
            </w:rPr>
            <w:t>NIT.  800.100.553-2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884" w:type="dxa"/>
          <w:vMerge w:val="continue"/>
          <w:vAlign w:val="center"/>
        </w:tcPr>
        <w:p>
          <w:pPr>
            <w:pStyle w:val="6"/>
            <w:rPr>
              <w:lang w:val="es-CO"/>
            </w:rPr>
          </w:pPr>
        </w:p>
      </w:tc>
      <w:tc>
        <w:tcPr>
          <w:tcW w:w="6946" w:type="dxa"/>
          <w:vMerge w:val="restart"/>
          <w:vAlign w:val="center"/>
        </w:tcPr>
        <w:p>
          <w:pPr>
            <w:pStyle w:val="6"/>
            <w:spacing w:after="0"/>
            <w:jc w:val="center"/>
            <w:rPr>
              <w:rFonts w:ascii="Arial Rounded MT Bold" w:hAnsi="Arial Rounded MT Bold"/>
              <w:sz w:val="20"/>
              <w:szCs w:val="20"/>
              <w:lang w:val="es-CO"/>
            </w:rPr>
          </w:pPr>
          <w:r>
            <w:rPr>
              <w:rFonts w:ascii="Arial Rounded MT Bold" w:hAnsi="Arial Rounded MT Bold"/>
              <w:sz w:val="20"/>
              <w:szCs w:val="20"/>
              <w:lang w:val="es-CO"/>
            </w:rPr>
            <w:t>CATÁLOGO DE SERVICIOS TI</w:t>
          </w:r>
        </w:p>
        <w:p>
          <w:pPr>
            <w:pStyle w:val="6"/>
            <w:spacing w:after="0"/>
            <w:jc w:val="center"/>
            <w:rPr>
              <w:rFonts w:ascii="Arial Rounded MT Bold" w:hAnsi="Arial Rounded MT Bold"/>
              <w:sz w:val="16"/>
              <w:szCs w:val="16"/>
              <w:lang w:val="es-CO"/>
            </w:rPr>
          </w:pPr>
          <w:r>
            <w:rPr>
              <w:rFonts w:ascii="Arial Rounded MT Bold" w:hAnsi="Arial Rounded MT Bold"/>
              <w:sz w:val="16"/>
              <w:szCs w:val="16"/>
              <w:lang w:val="es-CO"/>
            </w:rPr>
            <w:t>VERSIÓN: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884" w:type="dxa"/>
          <w:vMerge w:val="continue"/>
          <w:vAlign w:val="center"/>
        </w:tcPr>
        <w:p>
          <w:pPr>
            <w:pStyle w:val="6"/>
            <w:rPr>
              <w:lang w:val="es-CO"/>
            </w:rPr>
          </w:pPr>
        </w:p>
      </w:tc>
      <w:tc>
        <w:tcPr>
          <w:tcW w:w="6946" w:type="dxa"/>
          <w:vMerge w:val="continue"/>
          <w:vAlign w:val="center"/>
        </w:tcPr>
        <w:p>
          <w:pPr>
            <w:pStyle w:val="6"/>
            <w:rPr>
              <w:lang w:val="es-CO"/>
            </w:rPr>
          </w:pPr>
        </w:p>
      </w:tc>
    </w:tr>
  </w:tbl>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97279"/>
    <w:multiLevelType w:val="multilevel"/>
    <w:tmpl w:val="1A097279"/>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nsid w:val="49173410"/>
    <w:multiLevelType w:val="multilevel"/>
    <w:tmpl w:val="4917341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0180E0B"/>
    <w:multiLevelType w:val="multilevel"/>
    <w:tmpl w:val="70180E0B"/>
    <w:lvl w:ilvl="0" w:tentative="0">
      <w:start w:val="1"/>
      <w:numFmt w:val="bullet"/>
      <w:lvlText w:val=""/>
      <w:lvlJc w:val="left"/>
      <w:pPr>
        <w:tabs>
          <w:tab w:val="left" w:pos="284"/>
        </w:tabs>
        <w:ind w:left="284" w:hanging="284"/>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9CE3753"/>
    <w:multiLevelType w:val="multilevel"/>
    <w:tmpl w:val="79CE3753"/>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7FA41700"/>
    <w:multiLevelType w:val="multilevel"/>
    <w:tmpl w:val="7FA41700"/>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rawingGridHorizontalSpacing w:val="1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7DC"/>
    <w:rsid w:val="00002B24"/>
    <w:rsid w:val="00005097"/>
    <w:rsid w:val="00012F31"/>
    <w:rsid w:val="000159D6"/>
    <w:rsid w:val="00021B1A"/>
    <w:rsid w:val="00030542"/>
    <w:rsid w:val="00030E4B"/>
    <w:rsid w:val="00031725"/>
    <w:rsid w:val="00032EAC"/>
    <w:rsid w:val="0003373A"/>
    <w:rsid w:val="00037B0A"/>
    <w:rsid w:val="0004362B"/>
    <w:rsid w:val="000444AA"/>
    <w:rsid w:val="000456B6"/>
    <w:rsid w:val="000459AF"/>
    <w:rsid w:val="0005222B"/>
    <w:rsid w:val="00053A9B"/>
    <w:rsid w:val="00063D36"/>
    <w:rsid w:val="0006551F"/>
    <w:rsid w:val="00070FA5"/>
    <w:rsid w:val="00071621"/>
    <w:rsid w:val="000722C8"/>
    <w:rsid w:val="000738C2"/>
    <w:rsid w:val="00075639"/>
    <w:rsid w:val="000763AF"/>
    <w:rsid w:val="0008141D"/>
    <w:rsid w:val="00086AB1"/>
    <w:rsid w:val="00091A7F"/>
    <w:rsid w:val="00091BCE"/>
    <w:rsid w:val="00092D41"/>
    <w:rsid w:val="0009325E"/>
    <w:rsid w:val="00095953"/>
    <w:rsid w:val="000A352C"/>
    <w:rsid w:val="000A75AB"/>
    <w:rsid w:val="000B4873"/>
    <w:rsid w:val="000C04A6"/>
    <w:rsid w:val="000C24E8"/>
    <w:rsid w:val="000C3C6C"/>
    <w:rsid w:val="000C4574"/>
    <w:rsid w:val="000C4EA7"/>
    <w:rsid w:val="000C52D2"/>
    <w:rsid w:val="000D1216"/>
    <w:rsid w:val="000D25A7"/>
    <w:rsid w:val="000D2972"/>
    <w:rsid w:val="000D6026"/>
    <w:rsid w:val="000D63FE"/>
    <w:rsid w:val="000E2CEE"/>
    <w:rsid w:val="000E5C3E"/>
    <w:rsid w:val="000F3A00"/>
    <w:rsid w:val="000F3A29"/>
    <w:rsid w:val="000F495C"/>
    <w:rsid w:val="00102FC3"/>
    <w:rsid w:val="00103BD3"/>
    <w:rsid w:val="00106BF9"/>
    <w:rsid w:val="00112BFB"/>
    <w:rsid w:val="001150EF"/>
    <w:rsid w:val="001167D8"/>
    <w:rsid w:val="00121CA1"/>
    <w:rsid w:val="00123679"/>
    <w:rsid w:val="00132ED2"/>
    <w:rsid w:val="0014001B"/>
    <w:rsid w:val="0014309E"/>
    <w:rsid w:val="00143107"/>
    <w:rsid w:val="001432BC"/>
    <w:rsid w:val="00146BA2"/>
    <w:rsid w:val="001500E3"/>
    <w:rsid w:val="0015244B"/>
    <w:rsid w:val="00152458"/>
    <w:rsid w:val="0015343D"/>
    <w:rsid w:val="0016196E"/>
    <w:rsid w:val="00172A27"/>
    <w:rsid w:val="00173913"/>
    <w:rsid w:val="001742F3"/>
    <w:rsid w:val="00187B63"/>
    <w:rsid w:val="00187E53"/>
    <w:rsid w:val="001A0BF6"/>
    <w:rsid w:val="001A3164"/>
    <w:rsid w:val="001A3594"/>
    <w:rsid w:val="001A7C99"/>
    <w:rsid w:val="001B16E0"/>
    <w:rsid w:val="001B1708"/>
    <w:rsid w:val="001B3361"/>
    <w:rsid w:val="001B40AB"/>
    <w:rsid w:val="001B712A"/>
    <w:rsid w:val="001C0E2C"/>
    <w:rsid w:val="001C124F"/>
    <w:rsid w:val="001C6F5C"/>
    <w:rsid w:val="001C786C"/>
    <w:rsid w:val="001C7C9D"/>
    <w:rsid w:val="001D0BAC"/>
    <w:rsid w:val="001D1A64"/>
    <w:rsid w:val="001D2CC6"/>
    <w:rsid w:val="001D5017"/>
    <w:rsid w:val="001D5DEF"/>
    <w:rsid w:val="001E7AFC"/>
    <w:rsid w:val="001F1D46"/>
    <w:rsid w:val="001F3BC6"/>
    <w:rsid w:val="002114B0"/>
    <w:rsid w:val="0021246E"/>
    <w:rsid w:val="002131FD"/>
    <w:rsid w:val="0021356B"/>
    <w:rsid w:val="002135CA"/>
    <w:rsid w:val="00214585"/>
    <w:rsid w:val="002209A2"/>
    <w:rsid w:val="00221F6B"/>
    <w:rsid w:val="00225CEE"/>
    <w:rsid w:val="00230430"/>
    <w:rsid w:val="00233030"/>
    <w:rsid w:val="0023546F"/>
    <w:rsid w:val="002374F1"/>
    <w:rsid w:val="0024132B"/>
    <w:rsid w:val="0025374C"/>
    <w:rsid w:val="0025400E"/>
    <w:rsid w:val="00257BA8"/>
    <w:rsid w:val="00264D7E"/>
    <w:rsid w:val="002725D1"/>
    <w:rsid w:val="00273668"/>
    <w:rsid w:val="00273D30"/>
    <w:rsid w:val="00276C2F"/>
    <w:rsid w:val="00280243"/>
    <w:rsid w:val="0028564F"/>
    <w:rsid w:val="0029238F"/>
    <w:rsid w:val="002957D1"/>
    <w:rsid w:val="002961E0"/>
    <w:rsid w:val="002A03C0"/>
    <w:rsid w:val="002A076D"/>
    <w:rsid w:val="002A516D"/>
    <w:rsid w:val="002A6871"/>
    <w:rsid w:val="002B07B6"/>
    <w:rsid w:val="002B1103"/>
    <w:rsid w:val="002B70B4"/>
    <w:rsid w:val="002B7B9D"/>
    <w:rsid w:val="002C016F"/>
    <w:rsid w:val="002C55D1"/>
    <w:rsid w:val="002C6E9C"/>
    <w:rsid w:val="002C7D6F"/>
    <w:rsid w:val="002C7F38"/>
    <w:rsid w:val="002D3C28"/>
    <w:rsid w:val="002E27FB"/>
    <w:rsid w:val="002F0E53"/>
    <w:rsid w:val="002F3FBE"/>
    <w:rsid w:val="003020AA"/>
    <w:rsid w:val="0031160F"/>
    <w:rsid w:val="003155AE"/>
    <w:rsid w:val="00320869"/>
    <w:rsid w:val="00324246"/>
    <w:rsid w:val="00330D2B"/>
    <w:rsid w:val="00330D72"/>
    <w:rsid w:val="00331AF1"/>
    <w:rsid w:val="00332B06"/>
    <w:rsid w:val="003346B9"/>
    <w:rsid w:val="00335B0D"/>
    <w:rsid w:val="00341756"/>
    <w:rsid w:val="003426C9"/>
    <w:rsid w:val="00343191"/>
    <w:rsid w:val="00346258"/>
    <w:rsid w:val="0035216A"/>
    <w:rsid w:val="00353FB4"/>
    <w:rsid w:val="0035781D"/>
    <w:rsid w:val="00357D6A"/>
    <w:rsid w:val="003602A4"/>
    <w:rsid w:val="003614EE"/>
    <w:rsid w:val="00362E77"/>
    <w:rsid w:val="00363598"/>
    <w:rsid w:val="003647F7"/>
    <w:rsid w:val="00372927"/>
    <w:rsid w:val="00373F61"/>
    <w:rsid w:val="00374C65"/>
    <w:rsid w:val="00377D30"/>
    <w:rsid w:val="003807BD"/>
    <w:rsid w:val="0038117E"/>
    <w:rsid w:val="00386FC8"/>
    <w:rsid w:val="003872C1"/>
    <w:rsid w:val="00387B6F"/>
    <w:rsid w:val="00392DAC"/>
    <w:rsid w:val="003949B2"/>
    <w:rsid w:val="0039643E"/>
    <w:rsid w:val="00397DA5"/>
    <w:rsid w:val="003A0008"/>
    <w:rsid w:val="003A0723"/>
    <w:rsid w:val="003A2983"/>
    <w:rsid w:val="003A2B47"/>
    <w:rsid w:val="003A54AA"/>
    <w:rsid w:val="003B5B29"/>
    <w:rsid w:val="003B5F49"/>
    <w:rsid w:val="003C1CB2"/>
    <w:rsid w:val="003C2B4C"/>
    <w:rsid w:val="003C44C5"/>
    <w:rsid w:val="003C6EC3"/>
    <w:rsid w:val="003C7093"/>
    <w:rsid w:val="003E1026"/>
    <w:rsid w:val="003E14C7"/>
    <w:rsid w:val="003E1B9E"/>
    <w:rsid w:val="003E1F4A"/>
    <w:rsid w:val="003E5D4F"/>
    <w:rsid w:val="003F2352"/>
    <w:rsid w:val="003F2CB0"/>
    <w:rsid w:val="003F2D30"/>
    <w:rsid w:val="003F4B02"/>
    <w:rsid w:val="003F5132"/>
    <w:rsid w:val="003F659E"/>
    <w:rsid w:val="003F7997"/>
    <w:rsid w:val="004038F1"/>
    <w:rsid w:val="004056EA"/>
    <w:rsid w:val="004061DD"/>
    <w:rsid w:val="00406A93"/>
    <w:rsid w:val="00407EB3"/>
    <w:rsid w:val="004116CD"/>
    <w:rsid w:val="00411E29"/>
    <w:rsid w:val="00412201"/>
    <w:rsid w:val="00415F9E"/>
    <w:rsid w:val="00424E4E"/>
    <w:rsid w:val="00431F08"/>
    <w:rsid w:val="00433E9B"/>
    <w:rsid w:val="00437D2D"/>
    <w:rsid w:val="00443DA7"/>
    <w:rsid w:val="00445310"/>
    <w:rsid w:val="0044641C"/>
    <w:rsid w:val="004466DB"/>
    <w:rsid w:val="0044684D"/>
    <w:rsid w:val="00451CE1"/>
    <w:rsid w:val="00452D17"/>
    <w:rsid w:val="00454333"/>
    <w:rsid w:val="00465C50"/>
    <w:rsid w:val="0047017A"/>
    <w:rsid w:val="004731BB"/>
    <w:rsid w:val="00473FAB"/>
    <w:rsid w:val="004764A8"/>
    <w:rsid w:val="0048043E"/>
    <w:rsid w:val="004804FB"/>
    <w:rsid w:val="00481A12"/>
    <w:rsid w:val="004840F6"/>
    <w:rsid w:val="00486BD3"/>
    <w:rsid w:val="004873D1"/>
    <w:rsid w:val="00493777"/>
    <w:rsid w:val="004A3F0D"/>
    <w:rsid w:val="004A58D4"/>
    <w:rsid w:val="004A640A"/>
    <w:rsid w:val="004A7D03"/>
    <w:rsid w:val="004B2BAD"/>
    <w:rsid w:val="004B2BEF"/>
    <w:rsid w:val="004B2E41"/>
    <w:rsid w:val="004B3F48"/>
    <w:rsid w:val="004C0302"/>
    <w:rsid w:val="004C1967"/>
    <w:rsid w:val="004C46A3"/>
    <w:rsid w:val="004C486E"/>
    <w:rsid w:val="004C5529"/>
    <w:rsid w:val="004C5896"/>
    <w:rsid w:val="004D195D"/>
    <w:rsid w:val="004D2B20"/>
    <w:rsid w:val="004D796F"/>
    <w:rsid w:val="004E5859"/>
    <w:rsid w:val="004E5F92"/>
    <w:rsid w:val="004F262B"/>
    <w:rsid w:val="004F3567"/>
    <w:rsid w:val="004F573E"/>
    <w:rsid w:val="004F724B"/>
    <w:rsid w:val="00501850"/>
    <w:rsid w:val="00502C21"/>
    <w:rsid w:val="0050553C"/>
    <w:rsid w:val="005070EF"/>
    <w:rsid w:val="0051389A"/>
    <w:rsid w:val="00517C33"/>
    <w:rsid w:val="00520817"/>
    <w:rsid w:val="00520C12"/>
    <w:rsid w:val="00526031"/>
    <w:rsid w:val="00530F3F"/>
    <w:rsid w:val="00533E04"/>
    <w:rsid w:val="00537254"/>
    <w:rsid w:val="00546D02"/>
    <w:rsid w:val="00547D26"/>
    <w:rsid w:val="00552B1A"/>
    <w:rsid w:val="00554C38"/>
    <w:rsid w:val="005557E5"/>
    <w:rsid w:val="005634D1"/>
    <w:rsid w:val="00565767"/>
    <w:rsid w:val="00567023"/>
    <w:rsid w:val="00567977"/>
    <w:rsid w:val="0057344D"/>
    <w:rsid w:val="0057749E"/>
    <w:rsid w:val="00580627"/>
    <w:rsid w:val="00580BAE"/>
    <w:rsid w:val="005853E3"/>
    <w:rsid w:val="00587E2D"/>
    <w:rsid w:val="00591075"/>
    <w:rsid w:val="0059251A"/>
    <w:rsid w:val="00595D77"/>
    <w:rsid w:val="005960B4"/>
    <w:rsid w:val="005964BD"/>
    <w:rsid w:val="00596AC8"/>
    <w:rsid w:val="005A3990"/>
    <w:rsid w:val="005A4295"/>
    <w:rsid w:val="005B5569"/>
    <w:rsid w:val="005C647B"/>
    <w:rsid w:val="005C74A0"/>
    <w:rsid w:val="005D2513"/>
    <w:rsid w:val="005E4C89"/>
    <w:rsid w:val="005E7F9B"/>
    <w:rsid w:val="005F41EC"/>
    <w:rsid w:val="005F4316"/>
    <w:rsid w:val="005F707E"/>
    <w:rsid w:val="00600FD5"/>
    <w:rsid w:val="00601471"/>
    <w:rsid w:val="00603EAE"/>
    <w:rsid w:val="00611C0D"/>
    <w:rsid w:val="006125DB"/>
    <w:rsid w:val="00612AB0"/>
    <w:rsid w:val="006139DD"/>
    <w:rsid w:val="00614411"/>
    <w:rsid w:val="006278BA"/>
    <w:rsid w:val="00632E24"/>
    <w:rsid w:val="006338F4"/>
    <w:rsid w:val="0063752F"/>
    <w:rsid w:val="00637D44"/>
    <w:rsid w:val="006422A0"/>
    <w:rsid w:val="0065003D"/>
    <w:rsid w:val="00657916"/>
    <w:rsid w:val="00661029"/>
    <w:rsid w:val="006641A7"/>
    <w:rsid w:val="00664409"/>
    <w:rsid w:val="006653B6"/>
    <w:rsid w:val="00665AE4"/>
    <w:rsid w:val="00666234"/>
    <w:rsid w:val="00670436"/>
    <w:rsid w:val="00671F7F"/>
    <w:rsid w:val="00676DDA"/>
    <w:rsid w:val="00676EA6"/>
    <w:rsid w:val="0067712F"/>
    <w:rsid w:val="006935E8"/>
    <w:rsid w:val="0069518E"/>
    <w:rsid w:val="006A15D7"/>
    <w:rsid w:val="006A23D2"/>
    <w:rsid w:val="006A3529"/>
    <w:rsid w:val="006A3A0D"/>
    <w:rsid w:val="006A3D88"/>
    <w:rsid w:val="006B1B7E"/>
    <w:rsid w:val="006B220A"/>
    <w:rsid w:val="006B2E9B"/>
    <w:rsid w:val="006B559E"/>
    <w:rsid w:val="006C034A"/>
    <w:rsid w:val="006C3852"/>
    <w:rsid w:val="006C5F3D"/>
    <w:rsid w:val="006C6893"/>
    <w:rsid w:val="006C7BA4"/>
    <w:rsid w:val="006D5E79"/>
    <w:rsid w:val="006D60AA"/>
    <w:rsid w:val="006D740D"/>
    <w:rsid w:val="006D7EC9"/>
    <w:rsid w:val="006E280A"/>
    <w:rsid w:val="006E7BC1"/>
    <w:rsid w:val="006F5ADB"/>
    <w:rsid w:val="006F7A70"/>
    <w:rsid w:val="00712070"/>
    <w:rsid w:val="00712BE9"/>
    <w:rsid w:val="00714921"/>
    <w:rsid w:val="00715102"/>
    <w:rsid w:val="00715234"/>
    <w:rsid w:val="00716052"/>
    <w:rsid w:val="00717A06"/>
    <w:rsid w:val="00721966"/>
    <w:rsid w:val="00721D3C"/>
    <w:rsid w:val="00721E16"/>
    <w:rsid w:val="00722232"/>
    <w:rsid w:val="00724E0A"/>
    <w:rsid w:val="007277A7"/>
    <w:rsid w:val="00731C07"/>
    <w:rsid w:val="00731F96"/>
    <w:rsid w:val="0074082B"/>
    <w:rsid w:val="00743B55"/>
    <w:rsid w:val="00747DF7"/>
    <w:rsid w:val="007515B4"/>
    <w:rsid w:val="007546E6"/>
    <w:rsid w:val="00756DBC"/>
    <w:rsid w:val="0076428F"/>
    <w:rsid w:val="00766030"/>
    <w:rsid w:val="00771D28"/>
    <w:rsid w:val="0077626A"/>
    <w:rsid w:val="007766B9"/>
    <w:rsid w:val="007778C5"/>
    <w:rsid w:val="007879A9"/>
    <w:rsid w:val="00787F91"/>
    <w:rsid w:val="00792A87"/>
    <w:rsid w:val="00795A25"/>
    <w:rsid w:val="00795B18"/>
    <w:rsid w:val="007963F4"/>
    <w:rsid w:val="007A62DF"/>
    <w:rsid w:val="007B3621"/>
    <w:rsid w:val="007B65CF"/>
    <w:rsid w:val="007C1B50"/>
    <w:rsid w:val="007D751C"/>
    <w:rsid w:val="007E595A"/>
    <w:rsid w:val="007E6226"/>
    <w:rsid w:val="007E7E92"/>
    <w:rsid w:val="007F1453"/>
    <w:rsid w:val="007F1D11"/>
    <w:rsid w:val="007F1E97"/>
    <w:rsid w:val="007F2643"/>
    <w:rsid w:val="007F2D75"/>
    <w:rsid w:val="007F79B4"/>
    <w:rsid w:val="00800E20"/>
    <w:rsid w:val="00805368"/>
    <w:rsid w:val="00806D83"/>
    <w:rsid w:val="00813D37"/>
    <w:rsid w:val="0081641A"/>
    <w:rsid w:val="0082223E"/>
    <w:rsid w:val="00822CED"/>
    <w:rsid w:val="0083169D"/>
    <w:rsid w:val="00831D32"/>
    <w:rsid w:val="00837AA8"/>
    <w:rsid w:val="00844227"/>
    <w:rsid w:val="0084517F"/>
    <w:rsid w:val="00845789"/>
    <w:rsid w:val="00850414"/>
    <w:rsid w:val="00850692"/>
    <w:rsid w:val="00851A2F"/>
    <w:rsid w:val="0085380E"/>
    <w:rsid w:val="00860888"/>
    <w:rsid w:val="00863403"/>
    <w:rsid w:val="00864211"/>
    <w:rsid w:val="008674FD"/>
    <w:rsid w:val="00873278"/>
    <w:rsid w:val="00873307"/>
    <w:rsid w:val="00873C91"/>
    <w:rsid w:val="00874482"/>
    <w:rsid w:val="0088137C"/>
    <w:rsid w:val="0088205F"/>
    <w:rsid w:val="00887A6B"/>
    <w:rsid w:val="0089060C"/>
    <w:rsid w:val="00891745"/>
    <w:rsid w:val="00894854"/>
    <w:rsid w:val="00897897"/>
    <w:rsid w:val="008A389F"/>
    <w:rsid w:val="008A5744"/>
    <w:rsid w:val="008A5B3D"/>
    <w:rsid w:val="008B0214"/>
    <w:rsid w:val="008B093A"/>
    <w:rsid w:val="008B2066"/>
    <w:rsid w:val="008B2C91"/>
    <w:rsid w:val="008B7164"/>
    <w:rsid w:val="008B79E3"/>
    <w:rsid w:val="008C093D"/>
    <w:rsid w:val="008C52F4"/>
    <w:rsid w:val="008C57E0"/>
    <w:rsid w:val="008D08EC"/>
    <w:rsid w:val="008D2C98"/>
    <w:rsid w:val="008D4F20"/>
    <w:rsid w:val="008D52BB"/>
    <w:rsid w:val="008D5CC6"/>
    <w:rsid w:val="008D7A07"/>
    <w:rsid w:val="008E2479"/>
    <w:rsid w:val="008E7CE3"/>
    <w:rsid w:val="008F5C6E"/>
    <w:rsid w:val="00902A1B"/>
    <w:rsid w:val="009117B7"/>
    <w:rsid w:val="00913822"/>
    <w:rsid w:val="009229DC"/>
    <w:rsid w:val="00926253"/>
    <w:rsid w:val="00927269"/>
    <w:rsid w:val="0093047C"/>
    <w:rsid w:val="00932B5E"/>
    <w:rsid w:val="00933D02"/>
    <w:rsid w:val="009349B4"/>
    <w:rsid w:val="009369E6"/>
    <w:rsid w:val="009413BA"/>
    <w:rsid w:val="009425D5"/>
    <w:rsid w:val="009428BA"/>
    <w:rsid w:val="00945F64"/>
    <w:rsid w:val="009463BD"/>
    <w:rsid w:val="00946B3E"/>
    <w:rsid w:val="0094743B"/>
    <w:rsid w:val="00955F9B"/>
    <w:rsid w:val="00956A74"/>
    <w:rsid w:val="00960B92"/>
    <w:rsid w:val="009610C1"/>
    <w:rsid w:val="009618CF"/>
    <w:rsid w:val="00961AB0"/>
    <w:rsid w:val="00961EF5"/>
    <w:rsid w:val="009661E2"/>
    <w:rsid w:val="00966B14"/>
    <w:rsid w:val="00974B4E"/>
    <w:rsid w:val="009773D0"/>
    <w:rsid w:val="009811F1"/>
    <w:rsid w:val="009832D1"/>
    <w:rsid w:val="0098761C"/>
    <w:rsid w:val="00990AEA"/>
    <w:rsid w:val="00993263"/>
    <w:rsid w:val="00993737"/>
    <w:rsid w:val="00995CC0"/>
    <w:rsid w:val="009A0B70"/>
    <w:rsid w:val="009A3131"/>
    <w:rsid w:val="009A3F61"/>
    <w:rsid w:val="009A6995"/>
    <w:rsid w:val="009B1AD4"/>
    <w:rsid w:val="009B2B02"/>
    <w:rsid w:val="009B31E6"/>
    <w:rsid w:val="009B51C2"/>
    <w:rsid w:val="009C4D39"/>
    <w:rsid w:val="009D04ED"/>
    <w:rsid w:val="009D1893"/>
    <w:rsid w:val="009D52BD"/>
    <w:rsid w:val="009D5E47"/>
    <w:rsid w:val="009D61DC"/>
    <w:rsid w:val="009E2BF9"/>
    <w:rsid w:val="009E3F99"/>
    <w:rsid w:val="009F7762"/>
    <w:rsid w:val="00A0682D"/>
    <w:rsid w:val="00A07137"/>
    <w:rsid w:val="00A14549"/>
    <w:rsid w:val="00A170CA"/>
    <w:rsid w:val="00A17A1E"/>
    <w:rsid w:val="00A17EAF"/>
    <w:rsid w:val="00A2201C"/>
    <w:rsid w:val="00A26766"/>
    <w:rsid w:val="00A26CDC"/>
    <w:rsid w:val="00A325DA"/>
    <w:rsid w:val="00A32857"/>
    <w:rsid w:val="00A3432F"/>
    <w:rsid w:val="00A3462D"/>
    <w:rsid w:val="00A36FAA"/>
    <w:rsid w:val="00A44DE4"/>
    <w:rsid w:val="00A4740D"/>
    <w:rsid w:val="00A51AA5"/>
    <w:rsid w:val="00A53564"/>
    <w:rsid w:val="00A54595"/>
    <w:rsid w:val="00A57ABC"/>
    <w:rsid w:val="00A60FAD"/>
    <w:rsid w:val="00A722FE"/>
    <w:rsid w:val="00A74D6C"/>
    <w:rsid w:val="00A82771"/>
    <w:rsid w:val="00A866BA"/>
    <w:rsid w:val="00A87802"/>
    <w:rsid w:val="00A94E2E"/>
    <w:rsid w:val="00A959C5"/>
    <w:rsid w:val="00A95A44"/>
    <w:rsid w:val="00AA0075"/>
    <w:rsid w:val="00AA0A20"/>
    <w:rsid w:val="00AA18DF"/>
    <w:rsid w:val="00AB0842"/>
    <w:rsid w:val="00AB2936"/>
    <w:rsid w:val="00AC2111"/>
    <w:rsid w:val="00AC2DF2"/>
    <w:rsid w:val="00AC3242"/>
    <w:rsid w:val="00AD32EE"/>
    <w:rsid w:val="00AD4300"/>
    <w:rsid w:val="00AD62B1"/>
    <w:rsid w:val="00AD74FA"/>
    <w:rsid w:val="00AE295E"/>
    <w:rsid w:val="00AE2A0B"/>
    <w:rsid w:val="00AE349F"/>
    <w:rsid w:val="00AE445D"/>
    <w:rsid w:val="00AE5745"/>
    <w:rsid w:val="00AF4B61"/>
    <w:rsid w:val="00B0011E"/>
    <w:rsid w:val="00B05111"/>
    <w:rsid w:val="00B2020A"/>
    <w:rsid w:val="00B23265"/>
    <w:rsid w:val="00B25CA5"/>
    <w:rsid w:val="00B31741"/>
    <w:rsid w:val="00B3299C"/>
    <w:rsid w:val="00B335E3"/>
    <w:rsid w:val="00B34F73"/>
    <w:rsid w:val="00B35549"/>
    <w:rsid w:val="00B406D8"/>
    <w:rsid w:val="00B419C2"/>
    <w:rsid w:val="00B42491"/>
    <w:rsid w:val="00B430B1"/>
    <w:rsid w:val="00B43CC0"/>
    <w:rsid w:val="00B44ED2"/>
    <w:rsid w:val="00B462B0"/>
    <w:rsid w:val="00B56BFF"/>
    <w:rsid w:val="00B60918"/>
    <w:rsid w:val="00B61579"/>
    <w:rsid w:val="00B644FC"/>
    <w:rsid w:val="00B65DC8"/>
    <w:rsid w:val="00B74DD7"/>
    <w:rsid w:val="00B80686"/>
    <w:rsid w:val="00B86BD7"/>
    <w:rsid w:val="00B90D13"/>
    <w:rsid w:val="00B93884"/>
    <w:rsid w:val="00BA0222"/>
    <w:rsid w:val="00BA38FB"/>
    <w:rsid w:val="00BA3CAB"/>
    <w:rsid w:val="00BA5053"/>
    <w:rsid w:val="00BA679B"/>
    <w:rsid w:val="00BB6867"/>
    <w:rsid w:val="00BC05C4"/>
    <w:rsid w:val="00BC33CC"/>
    <w:rsid w:val="00BC4F58"/>
    <w:rsid w:val="00BC509F"/>
    <w:rsid w:val="00BC5494"/>
    <w:rsid w:val="00BD170A"/>
    <w:rsid w:val="00BD1FE2"/>
    <w:rsid w:val="00BE008D"/>
    <w:rsid w:val="00BE1CB0"/>
    <w:rsid w:val="00BE6906"/>
    <w:rsid w:val="00BE7431"/>
    <w:rsid w:val="00BF5C4F"/>
    <w:rsid w:val="00C00937"/>
    <w:rsid w:val="00C009D2"/>
    <w:rsid w:val="00C05AA9"/>
    <w:rsid w:val="00C07AB0"/>
    <w:rsid w:val="00C2201D"/>
    <w:rsid w:val="00C22557"/>
    <w:rsid w:val="00C24414"/>
    <w:rsid w:val="00C27A03"/>
    <w:rsid w:val="00C30718"/>
    <w:rsid w:val="00C33798"/>
    <w:rsid w:val="00C40267"/>
    <w:rsid w:val="00C4547C"/>
    <w:rsid w:val="00C51411"/>
    <w:rsid w:val="00C56070"/>
    <w:rsid w:val="00C56130"/>
    <w:rsid w:val="00C628D5"/>
    <w:rsid w:val="00C62E68"/>
    <w:rsid w:val="00C6583A"/>
    <w:rsid w:val="00C700FC"/>
    <w:rsid w:val="00C73B7C"/>
    <w:rsid w:val="00C83528"/>
    <w:rsid w:val="00C85EB6"/>
    <w:rsid w:val="00C9038B"/>
    <w:rsid w:val="00C91B0A"/>
    <w:rsid w:val="00C924E1"/>
    <w:rsid w:val="00C9327C"/>
    <w:rsid w:val="00C95248"/>
    <w:rsid w:val="00CA63EE"/>
    <w:rsid w:val="00CA655F"/>
    <w:rsid w:val="00CB10E2"/>
    <w:rsid w:val="00CB2934"/>
    <w:rsid w:val="00CB4D3F"/>
    <w:rsid w:val="00CB5060"/>
    <w:rsid w:val="00CB5383"/>
    <w:rsid w:val="00CC1AFA"/>
    <w:rsid w:val="00CC2658"/>
    <w:rsid w:val="00CC4288"/>
    <w:rsid w:val="00CC4B61"/>
    <w:rsid w:val="00CC54D5"/>
    <w:rsid w:val="00CD302D"/>
    <w:rsid w:val="00CD32A3"/>
    <w:rsid w:val="00CD5198"/>
    <w:rsid w:val="00CD6765"/>
    <w:rsid w:val="00CE1D42"/>
    <w:rsid w:val="00D00F44"/>
    <w:rsid w:val="00D027A3"/>
    <w:rsid w:val="00D0333E"/>
    <w:rsid w:val="00D06E8F"/>
    <w:rsid w:val="00D10039"/>
    <w:rsid w:val="00D13DDB"/>
    <w:rsid w:val="00D2285C"/>
    <w:rsid w:val="00D244CA"/>
    <w:rsid w:val="00D270A0"/>
    <w:rsid w:val="00D276DE"/>
    <w:rsid w:val="00D303FC"/>
    <w:rsid w:val="00D3143E"/>
    <w:rsid w:val="00D31D6D"/>
    <w:rsid w:val="00D32416"/>
    <w:rsid w:val="00D40F41"/>
    <w:rsid w:val="00D44F6E"/>
    <w:rsid w:val="00D5293F"/>
    <w:rsid w:val="00D53208"/>
    <w:rsid w:val="00D565A1"/>
    <w:rsid w:val="00D61ACA"/>
    <w:rsid w:val="00D64C86"/>
    <w:rsid w:val="00D72890"/>
    <w:rsid w:val="00D740C2"/>
    <w:rsid w:val="00D769D0"/>
    <w:rsid w:val="00D83050"/>
    <w:rsid w:val="00D84888"/>
    <w:rsid w:val="00D8490F"/>
    <w:rsid w:val="00D85341"/>
    <w:rsid w:val="00D92009"/>
    <w:rsid w:val="00D9434A"/>
    <w:rsid w:val="00D975A0"/>
    <w:rsid w:val="00D97A0A"/>
    <w:rsid w:val="00D97AD7"/>
    <w:rsid w:val="00DA1690"/>
    <w:rsid w:val="00DA3CE6"/>
    <w:rsid w:val="00DB0075"/>
    <w:rsid w:val="00DB6EB7"/>
    <w:rsid w:val="00DB7243"/>
    <w:rsid w:val="00DC2DB4"/>
    <w:rsid w:val="00DC3335"/>
    <w:rsid w:val="00DD116D"/>
    <w:rsid w:val="00DD7D9B"/>
    <w:rsid w:val="00DE6145"/>
    <w:rsid w:val="00DE723D"/>
    <w:rsid w:val="00DE7363"/>
    <w:rsid w:val="00E05ED1"/>
    <w:rsid w:val="00E07F05"/>
    <w:rsid w:val="00E10661"/>
    <w:rsid w:val="00E15B8A"/>
    <w:rsid w:val="00E21B88"/>
    <w:rsid w:val="00E31F15"/>
    <w:rsid w:val="00E32D8C"/>
    <w:rsid w:val="00E366DF"/>
    <w:rsid w:val="00E40297"/>
    <w:rsid w:val="00E460B6"/>
    <w:rsid w:val="00E52007"/>
    <w:rsid w:val="00E54B61"/>
    <w:rsid w:val="00E57DE5"/>
    <w:rsid w:val="00E730CD"/>
    <w:rsid w:val="00E73F79"/>
    <w:rsid w:val="00E75C3E"/>
    <w:rsid w:val="00E76B4E"/>
    <w:rsid w:val="00E77D7E"/>
    <w:rsid w:val="00E821D5"/>
    <w:rsid w:val="00E821D7"/>
    <w:rsid w:val="00E82F7F"/>
    <w:rsid w:val="00E83DA0"/>
    <w:rsid w:val="00E863AC"/>
    <w:rsid w:val="00E911BE"/>
    <w:rsid w:val="00E9160F"/>
    <w:rsid w:val="00E92A18"/>
    <w:rsid w:val="00E972BA"/>
    <w:rsid w:val="00E97FCB"/>
    <w:rsid w:val="00EA18C1"/>
    <w:rsid w:val="00EA4ED6"/>
    <w:rsid w:val="00EA6685"/>
    <w:rsid w:val="00EA6D0C"/>
    <w:rsid w:val="00EB21FE"/>
    <w:rsid w:val="00EB309F"/>
    <w:rsid w:val="00EB39D0"/>
    <w:rsid w:val="00EB4C61"/>
    <w:rsid w:val="00EC221A"/>
    <w:rsid w:val="00EC2275"/>
    <w:rsid w:val="00EC263E"/>
    <w:rsid w:val="00EC75A5"/>
    <w:rsid w:val="00ED1CC9"/>
    <w:rsid w:val="00ED5F5B"/>
    <w:rsid w:val="00ED7B01"/>
    <w:rsid w:val="00EE2993"/>
    <w:rsid w:val="00EF2D3F"/>
    <w:rsid w:val="00EF480D"/>
    <w:rsid w:val="00EF53B9"/>
    <w:rsid w:val="00F015FA"/>
    <w:rsid w:val="00F021B8"/>
    <w:rsid w:val="00F03682"/>
    <w:rsid w:val="00F050E1"/>
    <w:rsid w:val="00F13B69"/>
    <w:rsid w:val="00F17AE1"/>
    <w:rsid w:val="00F27B3F"/>
    <w:rsid w:val="00F34B07"/>
    <w:rsid w:val="00F34B84"/>
    <w:rsid w:val="00F35788"/>
    <w:rsid w:val="00F37B55"/>
    <w:rsid w:val="00F40093"/>
    <w:rsid w:val="00F4231D"/>
    <w:rsid w:val="00F53ACC"/>
    <w:rsid w:val="00F545A1"/>
    <w:rsid w:val="00F61304"/>
    <w:rsid w:val="00F62F44"/>
    <w:rsid w:val="00F65503"/>
    <w:rsid w:val="00F67647"/>
    <w:rsid w:val="00F70019"/>
    <w:rsid w:val="00F711B7"/>
    <w:rsid w:val="00F7581E"/>
    <w:rsid w:val="00F83ED9"/>
    <w:rsid w:val="00F8443A"/>
    <w:rsid w:val="00F8675E"/>
    <w:rsid w:val="00F92802"/>
    <w:rsid w:val="00F94E30"/>
    <w:rsid w:val="00FA0FCC"/>
    <w:rsid w:val="00FA11BF"/>
    <w:rsid w:val="00FB1DDF"/>
    <w:rsid w:val="00FB38A5"/>
    <w:rsid w:val="00FB3CF0"/>
    <w:rsid w:val="00FB4B99"/>
    <w:rsid w:val="00FB73B9"/>
    <w:rsid w:val="00FC0A6B"/>
    <w:rsid w:val="00FC210D"/>
    <w:rsid w:val="00FC4DA7"/>
    <w:rsid w:val="00FD098B"/>
    <w:rsid w:val="00FD2702"/>
    <w:rsid w:val="00FD749C"/>
    <w:rsid w:val="00FD7DE3"/>
    <w:rsid w:val="00FE0488"/>
    <w:rsid w:val="00FE4686"/>
    <w:rsid w:val="00FF163B"/>
    <w:rsid w:val="00FF3112"/>
    <w:rsid w:val="00FF3AC6"/>
    <w:rsid w:val="00FF776D"/>
    <w:rsid w:val="3FBF4A83"/>
    <w:rsid w:val="4FEF5DC6"/>
    <w:rsid w:val="6A7E5F1F"/>
    <w:rsid w:val="6F2CF14F"/>
    <w:rsid w:val="7CDB748B"/>
    <w:rsid w:val="7FED56C1"/>
    <w:rsid w:val="BFFD2FE8"/>
    <w:rsid w:val="F2FF0A43"/>
    <w:rsid w:val="F57FD9DC"/>
  </w:rsids>
  <m:mathPr>
    <m:mathFont m:val="Cambria Math"/>
    <m:brkBin m:val="before"/>
    <m:brkBinSub m:val="--"/>
    <m:smallFrac m:val="1"/>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imes New Roman" w:cs="Times New Roman"/>
      <w:sz w:val="24"/>
      <w:szCs w:val="24"/>
      <w:lang w:val="es-ES" w:eastAsia="es-ES" w:bidi="ar-SA"/>
    </w:rPr>
  </w:style>
  <w:style w:type="paragraph" w:styleId="2">
    <w:name w:val="heading 1"/>
    <w:basedOn w:val="1"/>
    <w:next w:val="1"/>
    <w:link w:val="23"/>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character" w:default="1" w:styleId="10">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8"/>
    <w:semiHidden/>
    <w:unhideWhenUsed/>
    <w:qFormat/>
    <w:uiPriority w:val="99"/>
    <w:rPr>
      <w:rFonts w:ascii="Tahoma" w:hAnsi="Tahoma" w:cs="Tahoma"/>
      <w:sz w:val="16"/>
      <w:szCs w:val="16"/>
    </w:rPr>
  </w:style>
  <w:style w:type="paragraph" w:styleId="4">
    <w:name w:val="Body Text"/>
    <w:basedOn w:val="1"/>
    <w:qFormat/>
    <w:uiPriority w:val="0"/>
    <w:pPr>
      <w:spacing w:before="60" w:after="60"/>
      <w:jc w:val="both"/>
    </w:pPr>
    <w:rPr>
      <w:rFonts w:ascii="Arial" w:hAnsi="Arial"/>
      <w:sz w:val="22"/>
      <w:szCs w:val="20"/>
      <w:lang w:val="es-CO"/>
    </w:rPr>
  </w:style>
  <w:style w:type="paragraph" w:styleId="5">
    <w:name w:val="footer"/>
    <w:basedOn w:val="1"/>
    <w:link w:val="19"/>
    <w:qFormat/>
    <w:uiPriority w:val="99"/>
    <w:pPr>
      <w:tabs>
        <w:tab w:val="center" w:pos="4252"/>
        <w:tab w:val="right" w:pos="8504"/>
      </w:tabs>
    </w:pPr>
  </w:style>
  <w:style w:type="paragraph" w:styleId="6">
    <w:name w:val="header"/>
    <w:basedOn w:val="1"/>
    <w:link w:val="15"/>
    <w:qFormat/>
    <w:uiPriority w:val="0"/>
    <w:pPr>
      <w:tabs>
        <w:tab w:val="center" w:pos="4252"/>
        <w:tab w:val="right" w:pos="8504"/>
      </w:tabs>
    </w:pPr>
  </w:style>
  <w:style w:type="paragraph" w:styleId="7">
    <w:name w:val="toc 1"/>
    <w:basedOn w:val="1"/>
    <w:next w:val="1"/>
    <w:unhideWhenUsed/>
    <w:qFormat/>
    <w:uiPriority w:val="39"/>
    <w:pPr>
      <w:spacing w:after="100"/>
    </w:pPr>
    <w:rPr>
      <w:rFonts w:asciiTheme="minorHAnsi" w:hAnsiTheme="minorHAnsi" w:eastAsiaTheme="minorEastAsia"/>
      <w:sz w:val="22"/>
      <w:szCs w:val="22"/>
      <w:lang w:val="es-CO" w:eastAsia="es-CO"/>
    </w:rPr>
  </w:style>
  <w:style w:type="paragraph" w:styleId="8">
    <w:name w:val="toc 2"/>
    <w:basedOn w:val="1"/>
    <w:next w:val="1"/>
    <w:unhideWhenUsed/>
    <w:qFormat/>
    <w:uiPriority w:val="39"/>
    <w:pPr>
      <w:spacing w:after="100"/>
      <w:ind w:left="220"/>
    </w:pPr>
    <w:rPr>
      <w:rFonts w:asciiTheme="minorHAnsi" w:hAnsiTheme="minorHAnsi" w:eastAsiaTheme="minorEastAsia"/>
      <w:sz w:val="22"/>
      <w:szCs w:val="22"/>
      <w:lang w:val="es-CO" w:eastAsia="es-CO"/>
    </w:rPr>
  </w:style>
  <w:style w:type="paragraph" w:styleId="9">
    <w:name w:val="toc 3"/>
    <w:basedOn w:val="1"/>
    <w:next w:val="1"/>
    <w:unhideWhenUsed/>
    <w:qFormat/>
    <w:uiPriority w:val="39"/>
    <w:pPr>
      <w:spacing w:after="100"/>
      <w:ind w:left="440"/>
    </w:pPr>
    <w:rPr>
      <w:rFonts w:asciiTheme="minorHAnsi" w:hAnsiTheme="minorHAnsi" w:eastAsiaTheme="minorEastAsia"/>
      <w:sz w:val="22"/>
      <w:szCs w:val="22"/>
      <w:lang w:val="es-CO" w:eastAsia="es-CO"/>
    </w:rPr>
  </w:style>
  <w:style w:type="character" w:styleId="11">
    <w:name w:val="Hyperlink"/>
    <w:basedOn w:val="10"/>
    <w:qFormat/>
    <w:uiPriority w:val="0"/>
    <w:rPr>
      <w:color w:val="0000FF"/>
      <w:u w:val="single"/>
    </w:rPr>
  </w:style>
  <w:style w:type="character" w:styleId="12">
    <w:name w:val="page number"/>
    <w:basedOn w:val="10"/>
    <w:qFormat/>
    <w:uiPriority w:val="0"/>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Encabezado Car"/>
    <w:basedOn w:val="10"/>
    <w:link w:val="6"/>
    <w:qFormat/>
    <w:locked/>
    <w:uiPriority w:val="99"/>
    <w:rPr>
      <w:sz w:val="24"/>
      <w:szCs w:val="24"/>
      <w:lang w:val="es-ES" w:eastAsia="es-ES"/>
    </w:rPr>
  </w:style>
  <w:style w:type="paragraph" w:styleId="16">
    <w:name w:val="List Paragraph"/>
    <w:basedOn w:val="1"/>
    <w:qFormat/>
    <w:uiPriority w:val="34"/>
    <w:pPr>
      <w:spacing w:after="200" w:line="276" w:lineRule="auto"/>
      <w:ind w:left="720"/>
      <w:contextualSpacing/>
    </w:pPr>
    <w:rPr>
      <w:rFonts w:ascii="Calibri" w:hAnsi="Calibri" w:eastAsia="Calibri"/>
      <w:sz w:val="22"/>
      <w:szCs w:val="22"/>
      <w:lang w:eastAsia="en-US"/>
    </w:rPr>
  </w:style>
  <w:style w:type="paragraph" w:styleId="17">
    <w:name w:val="No Spacing"/>
    <w:qFormat/>
    <w:uiPriority w:val="1"/>
    <w:pPr>
      <w:suppressAutoHyphens/>
      <w:spacing w:after="160" w:line="259" w:lineRule="auto"/>
    </w:pPr>
    <w:rPr>
      <w:rFonts w:ascii="Times New Roman" w:hAnsi="Times New Roman" w:eastAsia="Times New Roman" w:cs="Times New Roman"/>
      <w:lang w:val="es-CO" w:eastAsia="ar-SA" w:bidi="ar-SA"/>
    </w:rPr>
  </w:style>
  <w:style w:type="character" w:customStyle="1" w:styleId="18">
    <w:name w:val="Texto de globo Car"/>
    <w:basedOn w:val="10"/>
    <w:link w:val="3"/>
    <w:semiHidden/>
    <w:qFormat/>
    <w:uiPriority w:val="99"/>
    <w:rPr>
      <w:rFonts w:ascii="Tahoma" w:hAnsi="Tahoma" w:cs="Tahoma"/>
      <w:sz w:val="16"/>
      <w:szCs w:val="16"/>
      <w:lang w:val="es-ES" w:eastAsia="es-ES"/>
    </w:rPr>
  </w:style>
  <w:style w:type="character" w:customStyle="1" w:styleId="19">
    <w:name w:val="Pie de página Car"/>
    <w:basedOn w:val="10"/>
    <w:link w:val="5"/>
    <w:qFormat/>
    <w:uiPriority w:val="99"/>
    <w:rPr>
      <w:sz w:val="24"/>
      <w:szCs w:val="24"/>
      <w:lang w:val="es-ES" w:eastAsia="es-ES"/>
    </w:rPr>
  </w:style>
  <w:style w:type="character" w:customStyle="1" w:styleId="20">
    <w:name w:val="apple-converted-space"/>
    <w:basedOn w:val="10"/>
    <w:qFormat/>
    <w:uiPriority w:val="0"/>
  </w:style>
  <w:style w:type="table" w:customStyle="1" w:styleId="21">
    <w:name w:val="Grid Table 4 Accent 5"/>
    <w:basedOn w:val="13"/>
    <w:qFormat/>
    <w:uiPriority w:val="49"/>
    <w:pPr>
      <w:spacing w:after="0" w:line="240" w:lineRule="auto"/>
    </w:p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Layout w:type="fixed"/>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character" w:customStyle="1" w:styleId="22">
    <w:name w:val="Unresolved Mention"/>
    <w:basedOn w:val="10"/>
    <w:semiHidden/>
    <w:unhideWhenUsed/>
    <w:qFormat/>
    <w:uiPriority w:val="99"/>
    <w:rPr>
      <w:color w:val="808080"/>
      <w:shd w:val="clear" w:color="auto" w:fill="E6E6E6"/>
    </w:rPr>
  </w:style>
  <w:style w:type="character" w:customStyle="1" w:styleId="23">
    <w:name w:val="Título 1 Car"/>
    <w:basedOn w:val="10"/>
    <w:link w:val="2"/>
    <w:qFormat/>
    <w:uiPriority w:val="9"/>
    <w:rPr>
      <w:rFonts w:asciiTheme="majorHAnsi" w:hAnsiTheme="majorHAnsi" w:eastAsiaTheme="majorEastAsia" w:cstheme="majorBidi"/>
      <w:color w:val="376092" w:themeColor="accent1" w:themeShade="BF"/>
      <w:sz w:val="32"/>
      <w:szCs w:val="32"/>
      <w:lang w:val="es-ES" w:eastAsia="es-ES"/>
    </w:rPr>
  </w:style>
  <w:style w:type="paragraph" w:customStyle="1" w:styleId="24">
    <w:name w:val="TOC Heading"/>
    <w:basedOn w:val="2"/>
    <w:next w:val="1"/>
    <w:unhideWhenUsed/>
    <w:qFormat/>
    <w:uiPriority w:val="39"/>
    <w:pPr>
      <w:outlineLvl w:val="9"/>
    </w:pPr>
    <w:rPr>
      <w:lang w:val="es-CO" w:eastAsia="es-C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GOBERNACION</Company>
  <Pages>15</Pages>
  <Words>2876</Words>
  <Characters>15823</Characters>
  <Lines>131</Lines>
  <Paragraphs>37</Paragraphs>
  <TotalTime>23</TotalTime>
  <ScaleCrop>false</ScaleCrop>
  <LinksUpToDate>false</LinksUpToDate>
  <CharactersWithSpaces>18662</CharactersWithSpaces>
  <Application>WPS Office_11.1.0.8865_F1E327BC-269C-435d-A152-05C5408002CA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2019-10-16T05:26:00Z</dcterms:created>
  <dc:creator>SISTEMAS</dc:creator>
  <cp:lastModifiedBy>david</cp:lastModifiedBy>
  <cp:lastPrinted>2006-08-08T10:45:00Z</cp:lastPrinted>
  <dcterms:modified xsi:type="dcterms:W3CDTF">2019-11-26T19:24:26Z</dcterms:modified>
  <dc:title>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1033-11.1.0.8865</vt:lpwstr>
  </property>
</Properties>
</file>